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E9856" w14:textId="77777777" w:rsidR="00677BC6" w:rsidRPr="00C4365E" w:rsidRDefault="002C50F9" w:rsidP="009A7120">
      <w:pPr>
        <w:spacing w:line="360" w:lineRule="auto"/>
        <w:jc w:val="both"/>
        <w:rPr>
          <w:b/>
          <w:sz w:val="24"/>
          <w:szCs w:val="24"/>
        </w:rPr>
      </w:pPr>
      <w:r w:rsidRPr="00C4365E">
        <w:rPr>
          <w:b/>
          <w:sz w:val="24"/>
          <w:szCs w:val="24"/>
        </w:rPr>
        <w:t>RELATÓRIO</w:t>
      </w:r>
    </w:p>
    <w:p w14:paraId="6CF6DC47" w14:textId="445D8AFD" w:rsidR="002C50F9" w:rsidRPr="00C4365E" w:rsidRDefault="002C50F9" w:rsidP="009A7120">
      <w:pPr>
        <w:spacing w:line="360" w:lineRule="auto"/>
        <w:jc w:val="both"/>
        <w:rPr>
          <w:b/>
          <w:sz w:val="24"/>
          <w:szCs w:val="24"/>
        </w:rPr>
      </w:pPr>
      <w:r w:rsidRPr="00C4365E">
        <w:rPr>
          <w:b/>
          <w:sz w:val="24"/>
          <w:szCs w:val="24"/>
        </w:rPr>
        <w:t xml:space="preserve">ANDAMENTO PROCESSUAL – </w:t>
      </w:r>
      <w:r w:rsidR="006B076B">
        <w:rPr>
          <w:b/>
          <w:sz w:val="24"/>
          <w:szCs w:val="24"/>
        </w:rPr>
        <w:t xml:space="preserve">FALÊNCIA DISTRIBUIDORA DE ESPELHOS IRMÃOS RONCOLATO. </w:t>
      </w:r>
    </w:p>
    <w:p w14:paraId="556D831B" w14:textId="5353CBBD" w:rsidR="002C50F9" w:rsidRPr="00C4365E" w:rsidRDefault="002C50F9" w:rsidP="009A7120">
      <w:pPr>
        <w:spacing w:line="360" w:lineRule="auto"/>
        <w:jc w:val="both"/>
        <w:rPr>
          <w:b/>
          <w:sz w:val="24"/>
          <w:szCs w:val="24"/>
        </w:rPr>
      </w:pPr>
      <w:r w:rsidRPr="00C4365E">
        <w:rPr>
          <w:b/>
          <w:sz w:val="24"/>
          <w:szCs w:val="24"/>
        </w:rPr>
        <w:t xml:space="preserve">PROCESSO </w:t>
      </w:r>
      <w:r w:rsidR="006B076B">
        <w:rPr>
          <w:b/>
          <w:sz w:val="24"/>
          <w:szCs w:val="24"/>
        </w:rPr>
        <w:t xml:space="preserve">0000026-12.1991.8.26.0358. </w:t>
      </w:r>
    </w:p>
    <w:p w14:paraId="654B91A0" w14:textId="50BBFB3C" w:rsidR="002C50F9" w:rsidRDefault="002C50F9" w:rsidP="009A7120">
      <w:pPr>
        <w:spacing w:after="160" w:line="360" w:lineRule="auto"/>
        <w:jc w:val="both"/>
        <w:rPr>
          <w:sz w:val="24"/>
          <w:szCs w:val="24"/>
        </w:rPr>
      </w:pPr>
    </w:p>
    <w:p w14:paraId="56A20403" w14:textId="7C3E618B" w:rsidR="006B076B" w:rsidRPr="00C4365E" w:rsidRDefault="006B076B" w:rsidP="009A7120">
      <w:pPr>
        <w:spacing w:after="160" w:line="360" w:lineRule="auto"/>
        <w:jc w:val="both"/>
        <w:rPr>
          <w:sz w:val="24"/>
          <w:szCs w:val="24"/>
        </w:rPr>
      </w:pPr>
      <w:r>
        <w:rPr>
          <w:sz w:val="24"/>
          <w:szCs w:val="24"/>
        </w:rPr>
        <w:t xml:space="preserve">Volume 01 - </w:t>
      </w:r>
    </w:p>
    <w:p w14:paraId="4C1F93BE" w14:textId="45936C0A" w:rsidR="006B076B" w:rsidRPr="006B076B" w:rsidRDefault="00862CFE" w:rsidP="006B076B">
      <w:pPr>
        <w:pStyle w:val="PargrafodaLista"/>
        <w:numPr>
          <w:ilvl w:val="0"/>
          <w:numId w:val="6"/>
        </w:numPr>
        <w:spacing w:after="160" w:line="360" w:lineRule="auto"/>
        <w:ind w:left="567" w:right="0" w:hanging="578"/>
        <w:rPr>
          <w:sz w:val="24"/>
          <w:szCs w:val="24"/>
        </w:rPr>
      </w:pPr>
      <w:r>
        <w:rPr>
          <w:sz w:val="24"/>
          <w:szCs w:val="24"/>
        </w:rPr>
        <w:t>F</w:t>
      </w:r>
      <w:r w:rsidR="006B076B" w:rsidRPr="006B076B">
        <w:rPr>
          <w:sz w:val="24"/>
          <w:szCs w:val="24"/>
        </w:rPr>
        <w:t xml:space="preserve">ls. </w:t>
      </w:r>
      <w:r w:rsidR="006B076B">
        <w:rPr>
          <w:sz w:val="24"/>
          <w:szCs w:val="24"/>
        </w:rPr>
        <w:t>0</w:t>
      </w:r>
      <w:r w:rsidR="006B076B" w:rsidRPr="006B076B">
        <w:rPr>
          <w:sz w:val="24"/>
          <w:szCs w:val="24"/>
        </w:rPr>
        <w:t>2/</w:t>
      </w:r>
      <w:r w:rsidR="006B076B">
        <w:rPr>
          <w:sz w:val="24"/>
          <w:szCs w:val="24"/>
        </w:rPr>
        <w:t>0</w:t>
      </w:r>
      <w:r w:rsidR="006B076B" w:rsidRPr="006B076B">
        <w:rPr>
          <w:sz w:val="24"/>
          <w:szCs w:val="24"/>
        </w:rPr>
        <w:t>5 – 05/12/1991</w:t>
      </w:r>
      <w:r w:rsidR="006B076B">
        <w:rPr>
          <w:sz w:val="24"/>
          <w:szCs w:val="24"/>
        </w:rPr>
        <w:t xml:space="preserve"> - P</w:t>
      </w:r>
      <w:r w:rsidR="006B076B" w:rsidRPr="006B076B">
        <w:rPr>
          <w:sz w:val="24"/>
          <w:szCs w:val="24"/>
        </w:rPr>
        <w:t xml:space="preserve">edido de concordada preventiva por Distribuidora de Espelhos Irmãos </w:t>
      </w:r>
      <w:proofErr w:type="spellStart"/>
      <w:r w:rsidR="006B076B" w:rsidRPr="006B076B">
        <w:rPr>
          <w:sz w:val="24"/>
          <w:szCs w:val="24"/>
        </w:rPr>
        <w:t>Roncolato</w:t>
      </w:r>
      <w:proofErr w:type="spellEnd"/>
      <w:r w:rsidR="006B076B" w:rsidRPr="006B076B">
        <w:rPr>
          <w:sz w:val="24"/>
          <w:szCs w:val="24"/>
        </w:rPr>
        <w:t xml:space="preserve"> Ltda., representada pelos sócios Odair Carlos </w:t>
      </w:r>
      <w:proofErr w:type="spellStart"/>
      <w:r w:rsidR="006B076B" w:rsidRPr="006B076B">
        <w:rPr>
          <w:sz w:val="24"/>
          <w:szCs w:val="24"/>
        </w:rPr>
        <w:t>Roncolato</w:t>
      </w:r>
      <w:proofErr w:type="spellEnd"/>
      <w:r w:rsidR="006B076B" w:rsidRPr="006B076B">
        <w:rPr>
          <w:sz w:val="24"/>
          <w:szCs w:val="24"/>
        </w:rPr>
        <w:t xml:space="preserve"> e Jair José </w:t>
      </w:r>
      <w:proofErr w:type="spellStart"/>
      <w:r w:rsidR="006B076B" w:rsidRPr="006B076B">
        <w:rPr>
          <w:sz w:val="24"/>
          <w:szCs w:val="24"/>
        </w:rPr>
        <w:t>Roncolato</w:t>
      </w:r>
      <w:proofErr w:type="spellEnd"/>
      <w:r w:rsidR="006B076B" w:rsidRPr="006B076B">
        <w:rPr>
          <w:sz w:val="24"/>
          <w:szCs w:val="24"/>
        </w:rPr>
        <w:t>, oferecendo, para liquidação dos créditos dos credores quirografários, o pagamento integral em 2 anos, sendo 40% no primeiro ano e 60% no segundo ano</w:t>
      </w:r>
      <w:r w:rsidR="006B076B">
        <w:rPr>
          <w:sz w:val="24"/>
          <w:szCs w:val="24"/>
        </w:rPr>
        <w:t>;</w:t>
      </w:r>
    </w:p>
    <w:p w14:paraId="38E53499" w14:textId="7529AD91" w:rsidR="006B076B" w:rsidRDefault="00613FC1" w:rsidP="009A7120">
      <w:pPr>
        <w:pStyle w:val="PargrafodaLista"/>
        <w:numPr>
          <w:ilvl w:val="0"/>
          <w:numId w:val="6"/>
        </w:numPr>
        <w:spacing w:after="160" w:line="360" w:lineRule="auto"/>
        <w:ind w:left="567" w:right="0" w:hanging="578"/>
        <w:rPr>
          <w:sz w:val="24"/>
          <w:szCs w:val="24"/>
        </w:rPr>
      </w:pPr>
      <w:r>
        <w:rPr>
          <w:sz w:val="24"/>
          <w:szCs w:val="24"/>
        </w:rPr>
        <w:t>Fls. 07/08 – 05/12/1991 – Relação de Credores;</w:t>
      </w:r>
    </w:p>
    <w:p w14:paraId="63AAB10E" w14:textId="51B8AB87" w:rsidR="00613FC1" w:rsidRPr="00613FC1" w:rsidRDefault="00434DE3" w:rsidP="00613FC1">
      <w:pPr>
        <w:pStyle w:val="PargrafodaLista"/>
        <w:numPr>
          <w:ilvl w:val="0"/>
          <w:numId w:val="6"/>
        </w:numPr>
        <w:spacing w:after="160" w:line="360" w:lineRule="auto"/>
        <w:ind w:left="567" w:right="0" w:hanging="578"/>
        <w:rPr>
          <w:sz w:val="24"/>
          <w:szCs w:val="24"/>
        </w:rPr>
      </w:pPr>
      <w:r>
        <w:rPr>
          <w:sz w:val="24"/>
          <w:szCs w:val="24"/>
        </w:rPr>
        <w:t>F</w:t>
      </w:r>
      <w:r w:rsidR="00613FC1" w:rsidRPr="00613FC1">
        <w:rPr>
          <w:sz w:val="24"/>
          <w:szCs w:val="24"/>
        </w:rPr>
        <w:t xml:space="preserve">ls. </w:t>
      </w:r>
      <w:r w:rsidR="00613FC1">
        <w:rPr>
          <w:sz w:val="24"/>
          <w:szCs w:val="24"/>
        </w:rPr>
        <w:t>0</w:t>
      </w:r>
      <w:r w:rsidR="00613FC1" w:rsidRPr="00613FC1">
        <w:rPr>
          <w:sz w:val="24"/>
          <w:szCs w:val="24"/>
        </w:rPr>
        <w:t>9/10 – 05/12/1991</w:t>
      </w:r>
      <w:r w:rsidR="00613FC1">
        <w:rPr>
          <w:sz w:val="24"/>
          <w:szCs w:val="24"/>
        </w:rPr>
        <w:t xml:space="preserve"> - A</w:t>
      </w:r>
      <w:r w:rsidR="00613FC1" w:rsidRPr="00613FC1">
        <w:rPr>
          <w:sz w:val="24"/>
          <w:szCs w:val="24"/>
        </w:rPr>
        <w:t>tivo imobilizado e estoque de mercadorias. Imóvel nº 13.607 do C</w:t>
      </w:r>
      <w:r w:rsidR="00613FC1">
        <w:rPr>
          <w:sz w:val="24"/>
          <w:szCs w:val="24"/>
        </w:rPr>
        <w:t>RI</w:t>
      </w:r>
      <w:r w:rsidR="00613FC1" w:rsidRPr="00613FC1">
        <w:rPr>
          <w:sz w:val="24"/>
          <w:szCs w:val="24"/>
        </w:rPr>
        <w:t xml:space="preserve"> Mirassol</w:t>
      </w:r>
      <w:r w:rsidR="00613FC1">
        <w:rPr>
          <w:sz w:val="24"/>
          <w:szCs w:val="24"/>
        </w:rPr>
        <w:t>;</w:t>
      </w:r>
    </w:p>
    <w:p w14:paraId="5AF48EA2" w14:textId="19F24C56" w:rsidR="00613FC1" w:rsidRDefault="00434DE3" w:rsidP="009A7120">
      <w:pPr>
        <w:pStyle w:val="PargrafodaLista"/>
        <w:numPr>
          <w:ilvl w:val="0"/>
          <w:numId w:val="6"/>
        </w:numPr>
        <w:spacing w:after="160" w:line="360" w:lineRule="auto"/>
        <w:ind w:left="567" w:right="0" w:hanging="578"/>
        <w:rPr>
          <w:sz w:val="24"/>
          <w:szCs w:val="24"/>
        </w:rPr>
      </w:pPr>
      <w:r>
        <w:rPr>
          <w:sz w:val="24"/>
          <w:szCs w:val="24"/>
        </w:rPr>
        <w:t>F</w:t>
      </w:r>
      <w:r w:rsidRPr="00434DE3">
        <w:rPr>
          <w:sz w:val="24"/>
          <w:szCs w:val="24"/>
        </w:rPr>
        <w:t>ls. 11/12 – 05/12/1991</w:t>
      </w:r>
      <w:r>
        <w:rPr>
          <w:sz w:val="24"/>
          <w:szCs w:val="24"/>
        </w:rPr>
        <w:t xml:space="preserve"> - R</w:t>
      </w:r>
      <w:r w:rsidRPr="00434DE3">
        <w:rPr>
          <w:sz w:val="24"/>
          <w:szCs w:val="24"/>
        </w:rPr>
        <w:t>elação das duplicatas a receber</w:t>
      </w:r>
      <w:r>
        <w:rPr>
          <w:sz w:val="24"/>
          <w:szCs w:val="24"/>
        </w:rPr>
        <w:t xml:space="preserve">; </w:t>
      </w:r>
    </w:p>
    <w:p w14:paraId="7F674E96" w14:textId="26876FDD" w:rsidR="00434DE3" w:rsidRDefault="008D4480" w:rsidP="009A7120">
      <w:pPr>
        <w:pStyle w:val="PargrafodaLista"/>
        <w:numPr>
          <w:ilvl w:val="0"/>
          <w:numId w:val="6"/>
        </w:numPr>
        <w:spacing w:after="160" w:line="360" w:lineRule="auto"/>
        <w:ind w:left="567" w:right="0" w:hanging="578"/>
        <w:rPr>
          <w:sz w:val="24"/>
          <w:szCs w:val="24"/>
        </w:rPr>
      </w:pPr>
      <w:r>
        <w:rPr>
          <w:sz w:val="24"/>
          <w:szCs w:val="24"/>
        </w:rPr>
        <w:t>F</w:t>
      </w:r>
      <w:r w:rsidRPr="008D4480">
        <w:rPr>
          <w:sz w:val="24"/>
          <w:szCs w:val="24"/>
        </w:rPr>
        <w:t>ls. 39/40 – 05/12/1991</w:t>
      </w:r>
      <w:r>
        <w:rPr>
          <w:sz w:val="24"/>
          <w:szCs w:val="24"/>
        </w:rPr>
        <w:t xml:space="preserve"> - D</w:t>
      </w:r>
      <w:r w:rsidRPr="008D4480">
        <w:rPr>
          <w:sz w:val="24"/>
          <w:szCs w:val="24"/>
        </w:rPr>
        <w:t xml:space="preserve">eclaração dos sócios oferecendo como garantia a concordata um terreno localizado no Bairro Santa Cruz, em Mirassol/SP, que mede 11 metros de frente para Rua Santa Luzia, lado ímpar, por 10 metros de ambos os lados da frente aos fundos, dividindo de um lado com </w:t>
      </w:r>
      <w:proofErr w:type="spellStart"/>
      <w:r w:rsidRPr="008D4480">
        <w:rPr>
          <w:sz w:val="24"/>
          <w:szCs w:val="24"/>
        </w:rPr>
        <w:t>Enilson</w:t>
      </w:r>
      <w:proofErr w:type="spellEnd"/>
      <w:r w:rsidRPr="008D4480">
        <w:rPr>
          <w:sz w:val="24"/>
          <w:szCs w:val="24"/>
        </w:rPr>
        <w:t xml:space="preserve"> </w:t>
      </w:r>
      <w:proofErr w:type="spellStart"/>
      <w:r w:rsidRPr="008D4480">
        <w:rPr>
          <w:sz w:val="24"/>
          <w:szCs w:val="24"/>
        </w:rPr>
        <w:t>Tozo</w:t>
      </w:r>
      <w:proofErr w:type="spellEnd"/>
      <w:r w:rsidRPr="008D4480">
        <w:rPr>
          <w:sz w:val="24"/>
          <w:szCs w:val="24"/>
        </w:rPr>
        <w:t xml:space="preserve"> (anteriormente José Jonas do Nascimento), de outro lado com Antônio Angelino (antes Jaime Jonas do Nascimento), e nos fundos com João Galhardo, cadastro municipal n. 00767600/0, inscrição sob o n. 01.4.007.0215.001, objeto da matricula n. º 13.607, do CRI local, sendo que no referido terreno existe um barracão, que mede 150 metros quadrados</w:t>
      </w:r>
      <w:r>
        <w:rPr>
          <w:sz w:val="24"/>
          <w:szCs w:val="24"/>
        </w:rPr>
        <w:t>;</w:t>
      </w:r>
    </w:p>
    <w:p w14:paraId="3BE716D2" w14:textId="2F6E7014" w:rsidR="00434DE3" w:rsidRDefault="00862CFE" w:rsidP="009A7120">
      <w:pPr>
        <w:pStyle w:val="PargrafodaLista"/>
        <w:numPr>
          <w:ilvl w:val="0"/>
          <w:numId w:val="6"/>
        </w:numPr>
        <w:spacing w:after="160" w:line="360" w:lineRule="auto"/>
        <w:ind w:left="567" w:right="0" w:hanging="578"/>
        <w:rPr>
          <w:sz w:val="24"/>
          <w:szCs w:val="24"/>
        </w:rPr>
      </w:pPr>
      <w:r>
        <w:rPr>
          <w:sz w:val="24"/>
          <w:szCs w:val="24"/>
        </w:rPr>
        <w:t>F</w:t>
      </w:r>
      <w:r w:rsidRPr="00862CFE">
        <w:rPr>
          <w:sz w:val="24"/>
          <w:szCs w:val="24"/>
        </w:rPr>
        <w:t>ls. 54/55 – 11/12/1991</w:t>
      </w:r>
      <w:r>
        <w:rPr>
          <w:sz w:val="24"/>
          <w:szCs w:val="24"/>
        </w:rPr>
        <w:t xml:space="preserve"> - P</w:t>
      </w:r>
      <w:r w:rsidRPr="00862CFE">
        <w:rPr>
          <w:sz w:val="24"/>
          <w:szCs w:val="24"/>
        </w:rPr>
        <w:t xml:space="preserve">etição da Distribuidora de Espelhos Irmãos </w:t>
      </w:r>
      <w:proofErr w:type="spellStart"/>
      <w:r w:rsidRPr="00862CFE">
        <w:rPr>
          <w:sz w:val="24"/>
          <w:szCs w:val="24"/>
        </w:rPr>
        <w:t>Roncolato</w:t>
      </w:r>
      <w:proofErr w:type="spellEnd"/>
      <w:r w:rsidRPr="00862CFE">
        <w:rPr>
          <w:sz w:val="24"/>
          <w:szCs w:val="24"/>
        </w:rPr>
        <w:t xml:space="preserve"> explicando que, para a garantia de duplicatas emitidas por </w:t>
      </w:r>
      <w:proofErr w:type="spellStart"/>
      <w:r w:rsidRPr="00862CFE">
        <w:rPr>
          <w:sz w:val="24"/>
          <w:szCs w:val="24"/>
        </w:rPr>
        <w:t>Kanon</w:t>
      </w:r>
      <w:proofErr w:type="spellEnd"/>
      <w:r w:rsidRPr="00862CFE">
        <w:rPr>
          <w:sz w:val="24"/>
          <w:szCs w:val="24"/>
        </w:rPr>
        <w:t xml:space="preserve"> Produtora de Espelhos Ltda. emitiu cheques, porém a empresa mencionada não quitou as duplicatas, ficando com títulos em duplicidade, ou seja, com os cheques e com as </w:t>
      </w:r>
      <w:r w:rsidRPr="00862CFE">
        <w:rPr>
          <w:sz w:val="24"/>
          <w:szCs w:val="24"/>
        </w:rPr>
        <w:lastRenderedPageBreak/>
        <w:t xml:space="preserve">duplicatas, de forma que o crédito da </w:t>
      </w:r>
      <w:proofErr w:type="spellStart"/>
      <w:r w:rsidRPr="00862CFE">
        <w:rPr>
          <w:sz w:val="24"/>
          <w:szCs w:val="24"/>
        </w:rPr>
        <w:t>Kanon</w:t>
      </w:r>
      <w:proofErr w:type="spellEnd"/>
      <w:r w:rsidRPr="00862CFE">
        <w:rPr>
          <w:sz w:val="24"/>
          <w:szCs w:val="24"/>
        </w:rPr>
        <w:t xml:space="preserve"> é somente o representado pelas duplicatas, requerendo, então, a expedição de ofício para a suspensão do protesto dos cheques</w:t>
      </w:r>
      <w:r>
        <w:rPr>
          <w:sz w:val="24"/>
          <w:szCs w:val="24"/>
        </w:rPr>
        <w:t>;</w:t>
      </w:r>
    </w:p>
    <w:p w14:paraId="09C37E0E" w14:textId="2E14BE79" w:rsidR="00862CFE" w:rsidRDefault="00862CFE" w:rsidP="00862CFE">
      <w:pPr>
        <w:pStyle w:val="PargrafodaLista"/>
        <w:numPr>
          <w:ilvl w:val="0"/>
          <w:numId w:val="6"/>
        </w:numPr>
        <w:spacing w:after="160" w:line="360" w:lineRule="auto"/>
        <w:ind w:left="567" w:right="0" w:hanging="578"/>
        <w:rPr>
          <w:sz w:val="24"/>
          <w:szCs w:val="24"/>
        </w:rPr>
      </w:pPr>
      <w:r>
        <w:rPr>
          <w:sz w:val="24"/>
          <w:szCs w:val="24"/>
        </w:rPr>
        <w:t>F</w:t>
      </w:r>
      <w:r w:rsidRPr="00862CFE">
        <w:rPr>
          <w:sz w:val="24"/>
          <w:szCs w:val="24"/>
        </w:rPr>
        <w:t>l</w:t>
      </w:r>
      <w:r>
        <w:rPr>
          <w:sz w:val="24"/>
          <w:szCs w:val="24"/>
        </w:rPr>
        <w:t>s</w:t>
      </w:r>
      <w:r w:rsidRPr="00862CFE">
        <w:rPr>
          <w:sz w:val="24"/>
          <w:szCs w:val="24"/>
        </w:rPr>
        <w:t>. 57 – 13/12/1991</w:t>
      </w:r>
      <w:r>
        <w:rPr>
          <w:sz w:val="24"/>
          <w:szCs w:val="24"/>
        </w:rPr>
        <w:t xml:space="preserve"> - D</w:t>
      </w:r>
      <w:r w:rsidRPr="00862CFE">
        <w:rPr>
          <w:sz w:val="24"/>
          <w:szCs w:val="24"/>
        </w:rPr>
        <w:t>ecisão que indeferiu o pedido de expedição de ofício para suspensão do protesto por entender não ser o processo o meio adequado, sendo necessária a competente ação cautelar de sustação de protesto e posterior propositura de ação principal</w:t>
      </w:r>
      <w:r w:rsidR="00752F6E">
        <w:rPr>
          <w:sz w:val="24"/>
          <w:szCs w:val="24"/>
        </w:rPr>
        <w:t>;</w:t>
      </w:r>
    </w:p>
    <w:p w14:paraId="6CDC04A4" w14:textId="677DBE1A" w:rsidR="00752F6E" w:rsidRPr="00752F6E" w:rsidRDefault="00752F6E" w:rsidP="00862CFE">
      <w:pPr>
        <w:pStyle w:val="PargrafodaLista"/>
        <w:numPr>
          <w:ilvl w:val="0"/>
          <w:numId w:val="6"/>
        </w:numPr>
        <w:spacing w:after="160" w:line="360" w:lineRule="auto"/>
        <w:ind w:left="567" w:right="0" w:hanging="578"/>
        <w:rPr>
          <w:sz w:val="24"/>
          <w:szCs w:val="24"/>
        </w:rPr>
      </w:pPr>
      <w:r>
        <w:rPr>
          <w:rFonts w:cstheme="minorHAnsi"/>
        </w:rPr>
        <w:t xml:space="preserve">Fls. 59 – 06/01/1991 - Petição da Distribuidora de Espelhos Irmãos </w:t>
      </w:r>
      <w:proofErr w:type="spellStart"/>
      <w:r>
        <w:rPr>
          <w:rFonts w:cstheme="minorHAnsi"/>
        </w:rPr>
        <w:t>Roncolato</w:t>
      </w:r>
      <w:proofErr w:type="spellEnd"/>
      <w:r>
        <w:rPr>
          <w:rFonts w:cstheme="minorHAnsi"/>
        </w:rPr>
        <w:t xml:space="preserve"> juntando as certidões de distribuição de processos;</w:t>
      </w:r>
    </w:p>
    <w:p w14:paraId="5DF2D6D1" w14:textId="354C127E" w:rsidR="00752F6E" w:rsidRPr="00752F6E" w:rsidRDefault="00752F6E" w:rsidP="00862CFE">
      <w:pPr>
        <w:pStyle w:val="PargrafodaLista"/>
        <w:numPr>
          <w:ilvl w:val="0"/>
          <w:numId w:val="6"/>
        </w:numPr>
        <w:spacing w:after="160" w:line="360" w:lineRule="auto"/>
        <w:ind w:left="567" w:right="0" w:hanging="578"/>
        <w:rPr>
          <w:sz w:val="24"/>
          <w:szCs w:val="24"/>
        </w:rPr>
      </w:pPr>
      <w:r>
        <w:rPr>
          <w:rFonts w:cstheme="minorHAnsi"/>
        </w:rPr>
        <w:t xml:space="preserve">Fls. 63 – 02/01/1992 - Petição da Distribuidora de Espelhos Irmãos </w:t>
      </w:r>
      <w:proofErr w:type="spellStart"/>
      <w:r>
        <w:rPr>
          <w:rFonts w:cstheme="minorHAnsi"/>
        </w:rPr>
        <w:t>Roncolato</w:t>
      </w:r>
      <w:proofErr w:type="spellEnd"/>
      <w:r>
        <w:rPr>
          <w:rFonts w:cstheme="minorHAnsi"/>
        </w:rPr>
        <w:t xml:space="preserve"> juntando as certidões faltantes e livro diário;</w:t>
      </w:r>
    </w:p>
    <w:p w14:paraId="426E39EC" w14:textId="72DB4026" w:rsidR="00752F6E" w:rsidRPr="00862CFE" w:rsidRDefault="00F1023C" w:rsidP="00862CFE">
      <w:pPr>
        <w:pStyle w:val="PargrafodaLista"/>
        <w:numPr>
          <w:ilvl w:val="0"/>
          <w:numId w:val="6"/>
        </w:numPr>
        <w:spacing w:after="160" w:line="360" w:lineRule="auto"/>
        <w:ind w:left="567" w:right="0" w:hanging="578"/>
        <w:rPr>
          <w:sz w:val="24"/>
          <w:szCs w:val="24"/>
        </w:rPr>
      </w:pPr>
      <w:r>
        <w:rPr>
          <w:rFonts w:cstheme="minorHAnsi"/>
        </w:rPr>
        <w:t>Fls. 70/72 – 12/02/1992 - Decisão deferindo o processamento da concordata preventiva e nomeando como comissário o maior credor</w:t>
      </w:r>
      <w:r w:rsidR="00947788">
        <w:rPr>
          <w:rFonts w:cstheme="minorHAnsi"/>
        </w:rPr>
        <w:t>;</w:t>
      </w:r>
    </w:p>
    <w:p w14:paraId="0A57646D" w14:textId="67C225E9" w:rsidR="007C71A2" w:rsidRPr="007C71A2" w:rsidRDefault="00A7006B" w:rsidP="007C71A2">
      <w:pPr>
        <w:pStyle w:val="PargrafodaLista"/>
        <w:numPr>
          <w:ilvl w:val="0"/>
          <w:numId w:val="6"/>
        </w:numPr>
        <w:spacing w:after="160" w:line="360" w:lineRule="auto"/>
        <w:ind w:left="567" w:right="0" w:hanging="578"/>
        <w:rPr>
          <w:sz w:val="24"/>
          <w:szCs w:val="24"/>
        </w:rPr>
      </w:pPr>
      <w:r>
        <w:rPr>
          <w:rFonts w:cstheme="minorHAnsi"/>
        </w:rPr>
        <w:t xml:space="preserve">Fls. 82 – 10/03/1992 - Petição da Distribuidora de Espelhos Irmãos </w:t>
      </w:r>
      <w:proofErr w:type="spellStart"/>
      <w:r>
        <w:rPr>
          <w:rFonts w:cstheme="minorHAnsi"/>
        </w:rPr>
        <w:t>Roncolato</w:t>
      </w:r>
      <w:proofErr w:type="spellEnd"/>
      <w:r>
        <w:rPr>
          <w:rFonts w:cstheme="minorHAnsi"/>
        </w:rPr>
        <w:t xml:space="preserve"> juntando minuta do edital para publicação, nos termos do art. 161, § 1º, da Lei de Falências.</w:t>
      </w:r>
    </w:p>
    <w:p w14:paraId="3FA72B5C" w14:textId="79AC9098" w:rsidR="007C71A2" w:rsidRPr="007C71A2" w:rsidRDefault="007C71A2" w:rsidP="007C71A2">
      <w:pPr>
        <w:pStyle w:val="PargrafodaLista"/>
        <w:numPr>
          <w:ilvl w:val="0"/>
          <w:numId w:val="6"/>
        </w:numPr>
        <w:spacing w:after="160" w:line="360" w:lineRule="auto"/>
        <w:ind w:left="567" w:right="0" w:hanging="578"/>
        <w:rPr>
          <w:rFonts w:cstheme="minorHAnsi"/>
        </w:rPr>
      </w:pPr>
      <w:r>
        <w:rPr>
          <w:rFonts w:cstheme="minorHAnsi"/>
        </w:rPr>
        <w:t>F</w:t>
      </w:r>
      <w:r w:rsidRPr="007C71A2">
        <w:rPr>
          <w:rFonts w:cstheme="minorHAnsi"/>
        </w:rPr>
        <w:t>l</w:t>
      </w:r>
      <w:r>
        <w:rPr>
          <w:rFonts w:cstheme="minorHAnsi"/>
        </w:rPr>
        <w:t>s.</w:t>
      </w:r>
      <w:r w:rsidRPr="007C71A2">
        <w:rPr>
          <w:rFonts w:cstheme="minorHAnsi"/>
        </w:rPr>
        <w:t xml:space="preserve"> 82 – 11/03.1992</w:t>
      </w:r>
      <w:r>
        <w:rPr>
          <w:rFonts w:cstheme="minorHAnsi"/>
        </w:rPr>
        <w:t xml:space="preserve"> - D</w:t>
      </w:r>
      <w:r w:rsidRPr="007C71A2">
        <w:rPr>
          <w:rFonts w:cstheme="minorHAnsi"/>
        </w:rPr>
        <w:t>espacho determinando a expedição do edital</w:t>
      </w:r>
      <w:r>
        <w:rPr>
          <w:rFonts w:cstheme="minorHAnsi"/>
        </w:rPr>
        <w:t>;</w:t>
      </w:r>
    </w:p>
    <w:p w14:paraId="1E355747" w14:textId="4924886B" w:rsidR="007C71A2" w:rsidRDefault="007C71A2" w:rsidP="007C71A2">
      <w:pPr>
        <w:pStyle w:val="PargrafodaLista"/>
        <w:numPr>
          <w:ilvl w:val="0"/>
          <w:numId w:val="6"/>
        </w:numPr>
        <w:spacing w:after="160" w:line="360" w:lineRule="auto"/>
        <w:ind w:left="567" w:right="0" w:hanging="578"/>
        <w:rPr>
          <w:sz w:val="24"/>
          <w:szCs w:val="24"/>
        </w:rPr>
      </w:pPr>
      <w:r>
        <w:rPr>
          <w:sz w:val="24"/>
          <w:szCs w:val="24"/>
        </w:rPr>
        <w:t>Fls. 89 – 24/03/1992 – Publicação do Edital;</w:t>
      </w:r>
    </w:p>
    <w:p w14:paraId="19923F79" w14:textId="777F4D06" w:rsidR="007C71A2" w:rsidRDefault="007C71A2" w:rsidP="007C71A2">
      <w:pPr>
        <w:pStyle w:val="PargrafodaLista"/>
        <w:numPr>
          <w:ilvl w:val="0"/>
          <w:numId w:val="6"/>
        </w:numPr>
        <w:spacing w:after="160" w:line="360" w:lineRule="auto"/>
        <w:ind w:left="567" w:right="0" w:hanging="578"/>
        <w:rPr>
          <w:sz w:val="24"/>
          <w:szCs w:val="24"/>
        </w:rPr>
      </w:pPr>
      <w:r>
        <w:rPr>
          <w:sz w:val="24"/>
          <w:szCs w:val="24"/>
        </w:rPr>
        <w:t>Fls. 99 – 14/04/1992 – Carta precatória pela intimação e compromisso do representante legal da forma Blindex Vidros de Segurança LTDA.;</w:t>
      </w:r>
    </w:p>
    <w:p w14:paraId="69BADABC" w14:textId="5CE24606" w:rsidR="007C71A2" w:rsidRPr="007C71A2" w:rsidRDefault="007C71A2" w:rsidP="007C71A2">
      <w:pPr>
        <w:pStyle w:val="PargrafodaLista"/>
        <w:numPr>
          <w:ilvl w:val="0"/>
          <w:numId w:val="6"/>
        </w:numPr>
        <w:spacing w:after="160" w:line="360" w:lineRule="auto"/>
        <w:ind w:left="567" w:right="0" w:hanging="578"/>
        <w:rPr>
          <w:sz w:val="24"/>
          <w:szCs w:val="24"/>
        </w:rPr>
      </w:pPr>
      <w:r>
        <w:rPr>
          <w:sz w:val="24"/>
          <w:szCs w:val="24"/>
        </w:rPr>
        <w:t xml:space="preserve">Fls. 106 – 18/05/1992 - </w:t>
      </w:r>
      <w:r w:rsidRPr="007C71A2">
        <w:rPr>
          <w:sz w:val="24"/>
          <w:szCs w:val="24"/>
        </w:rPr>
        <w:t>Petição de Blindex Vidros de Segurança Ltda. renunciando ao cargo de comissário</w:t>
      </w:r>
      <w:r>
        <w:rPr>
          <w:sz w:val="24"/>
          <w:szCs w:val="24"/>
        </w:rPr>
        <w:t>;</w:t>
      </w:r>
    </w:p>
    <w:p w14:paraId="6EFBAED6" w14:textId="5DA7BF7C" w:rsidR="00563D27" w:rsidRPr="00563D27" w:rsidRDefault="00563D27" w:rsidP="00563D27">
      <w:pPr>
        <w:pStyle w:val="PargrafodaLista"/>
        <w:numPr>
          <w:ilvl w:val="0"/>
          <w:numId w:val="6"/>
        </w:numPr>
        <w:spacing w:after="160" w:line="360" w:lineRule="auto"/>
        <w:ind w:left="567" w:right="0" w:hanging="578"/>
        <w:rPr>
          <w:sz w:val="24"/>
          <w:szCs w:val="24"/>
        </w:rPr>
      </w:pPr>
      <w:r w:rsidRPr="00563D27">
        <w:rPr>
          <w:sz w:val="24"/>
          <w:szCs w:val="24"/>
        </w:rPr>
        <w:t>Fls. 117 – 26/06/1992</w:t>
      </w:r>
      <w:r>
        <w:rPr>
          <w:sz w:val="24"/>
          <w:szCs w:val="24"/>
        </w:rPr>
        <w:t xml:space="preserve"> - P</w:t>
      </w:r>
      <w:r w:rsidRPr="00563D27">
        <w:rPr>
          <w:sz w:val="24"/>
          <w:szCs w:val="24"/>
        </w:rPr>
        <w:t xml:space="preserve">etição da Distribuidora de Espelhos Irmãos </w:t>
      </w:r>
      <w:proofErr w:type="spellStart"/>
      <w:r w:rsidRPr="00563D27">
        <w:rPr>
          <w:sz w:val="24"/>
          <w:szCs w:val="24"/>
        </w:rPr>
        <w:t>Roncolato</w:t>
      </w:r>
      <w:proofErr w:type="spellEnd"/>
      <w:r w:rsidRPr="00563D27">
        <w:rPr>
          <w:sz w:val="24"/>
          <w:szCs w:val="24"/>
        </w:rPr>
        <w:t xml:space="preserve"> informando que alguns títulos foram protestados e que, em razão disso, vem sofrendo restrições de crédito junto ao Banco do Brasil, de forma que requer a expedição de ofício ao Cartório de Protestos informando acerca da concordata e determinando o cancelamento dos protestos lavrados</w:t>
      </w:r>
      <w:r>
        <w:rPr>
          <w:sz w:val="24"/>
          <w:szCs w:val="24"/>
        </w:rPr>
        <w:t>;</w:t>
      </w:r>
    </w:p>
    <w:p w14:paraId="06740BCA" w14:textId="0988D0EC" w:rsidR="00563D27" w:rsidRDefault="00563D27" w:rsidP="00563D27">
      <w:pPr>
        <w:pStyle w:val="PargrafodaLista"/>
        <w:numPr>
          <w:ilvl w:val="0"/>
          <w:numId w:val="6"/>
        </w:numPr>
        <w:spacing w:after="160" w:line="360" w:lineRule="auto"/>
        <w:ind w:left="567" w:right="0" w:hanging="578"/>
        <w:rPr>
          <w:sz w:val="24"/>
          <w:szCs w:val="24"/>
        </w:rPr>
      </w:pPr>
      <w:r>
        <w:rPr>
          <w:sz w:val="24"/>
          <w:szCs w:val="24"/>
        </w:rPr>
        <w:lastRenderedPageBreak/>
        <w:t>F</w:t>
      </w:r>
      <w:r w:rsidRPr="00563D27">
        <w:rPr>
          <w:sz w:val="24"/>
          <w:szCs w:val="24"/>
        </w:rPr>
        <w:t>l</w:t>
      </w:r>
      <w:r>
        <w:rPr>
          <w:sz w:val="24"/>
          <w:szCs w:val="24"/>
        </w:rPr>
        <w:t>s</w:t>
      </w:r>
      <w:r w:rsidRPr="00563D27">
        <w:rPr>
          <w:sz w:val="24"/>
          <w:szCs w:val="24"/>
        </w:rPr>
        <w:t>. 126 – 13/07/1992</w:t>
      </w:r>
      <w:r>
        <w:rPr>
          <w:sz w:val="24"/>
          <w:szCs w:val="24"/>
        </w:rPr>
        <w:t xml:space="preserve"> - D</w:t>
      </w:r>
      <w:r w:rsidRPr="00563D27">
        <w:rPr>
          <w:sz w:val="24"/>
          <w:szCs w:val="24"/>
        </w:rPr>
        <w:t>ecisão determinando o cancelamento dos protestos posteriores a 06/12/1991</w:t>
      </w:r>
      <w:r>
        <w:rPr>
          <w:sz w:val="24"/>
          <w:szCs w:val="24"/>
        </w:rPr>
        <w:t>;</w:t>
      </w:r>
    </w:p>
    <w:p w14:paraId="60C3AE05" w14:textId="0D030C40" w:rsidR="00563D27" w:rsidRPr="00563D27" w:rsidRDefault="00563D27" w:rsidP="00563D27">
      <w:pPr>
        <w:pStyle w:val="PargrafodaLista"/>
        <w:numPr>
          <w:ilvl w:val="0"/>
          <w:numId w:val="6"/>
        </w:numPr>
        <w:spacing w:after="160" w:line="360" w:lineRule="auto"/>
        <w:ind w:left="567" w:right="0" w:hanging="578"/>
        <w:rPr>
          <w:sz w:val="24"/>
          <w:szCs w:val="24"/>
        </w:rPr>
      </w:pPr>
      <w:r>
        <w:rPr>
          <w:rFonts w:cstheme="minorHAnsi"/>
        </w:rPr>
        <w:t xml:space="preserve">Fls. 131 – 13/07/1992 - Petição de </w:t>
      </w:r>
      <w:proofErr w:type="spellStart"/>
      <w:r>
        <w:rPr>
          <w:rFonts w:cstheme="minorHAnsi"/>
        </w:rPr>
        <w:t>Kanon</w:t>
      </w:r>
      <w:proofErr w:type="spellEnd"/>
      <w:r>
        <w:rPr>
          <w:rFonts w:cstheme="minorHAnsi"/>
        </w:rPr>
        <w:t xml:space="preserve"> Produtora de Espelhos Ltda. renunciando ao cargo de comissário;</w:t>
      </w:r>
    </w:p>
    <w:p w14:paraId="48F9BACE" w14:textId="66777DAD" w:rsidR="00563D27" w:rsidRPr="00976668" w:rsidRDefault="00976668" w:rsidP="00563D27">
      <w:pPr>
        <w:pStyle w:val="PargrafodaLista"/>
        <w:numPr>
          <w:ilvl w:val="0"/>
          <w:numId w:val="6"/>
        </w:numPr>
        <w:spacing w:after="160" w:line="360" w:lineRule="auto"/>
        <w:ind w:left="567" w:right="0" w:hanging="578"/>
        <w:rPr>
          <w:sz w:val="24"/>
          <w:szCs w:val="24"/>
        </w:rPr>
      </w:pPr>
      <w:r>
        <w:rPr>
          <w:rFonts w:cstheme="minorHAnsi"/>
        </w:rPr>
        <w:t xml:space="preserve">Fls. 133 – 15/07/1992 - Decisão que nomeou, em substituição, como comissário o Dr. </w:t>
      </w:r>
      <w:proofErr w:type="spellStart"/>
      <w:r>
        <w:rPr>
          <w:rFonts w:cstheme="minorHAnsi"/>
        </w:rPr>
        <w:t>Elyzeu</w:t>
      </w:r>
      <w:proofErr w:type="spellEnd"/>
      <w:r>
        <w:rPr>
          <w:rFonts w:cstheme="minorHAnsi"/>
        </w:rPr>
        <w:t xml:space="preserve"> José </w:t>
      </w:r>
      <w:proofErr w:type="spellStart"/>
      <w:r>
        <w:rPr>
          <w:rFonts w:cstheme="minorHAnsi"/>
        </w:rPr>
        <w:t>Sarti</w:t>
      </w:r>
      <w:proofErr w:type="spellEnd"/>
      <w:r>
        <w:rPr>
          <w:rFonts w:cstheme="minorHAnsi"/>
        </w:rPr>
        <w:t xml:space="preserve"> </w:t>
      </w:r>
      <w:proofErr w:type="spellStart"/>
      <w:r>
        <w:rPr>
          <w:rFonts w:cstheme="minorHAnsi"/>
        </w:rPr>
        <w:t>Mardegan</w:t>
      </w:r>
      <w:proofErr w:type="spellEnd"/>
      <w:r>
        <w:rPr>
          <w:rFonts w:cstheme="minorHAnsi"/>
        </w:rPr>
        <w:t>;</w:t>
      </w:r>
    </w:p>
    <w:p w14:paraId="0E49825B" w14:textId="74506886" w:rsidR="00976668" w:rsidRPr="00976668" w:rsidRDefault="00976668" w:rsidP="00976668">
      <w:pPr>
        <w:pStyle w:val="PargrafodaLista"/>
        <w:numPr>
          <w:ilvl w:val="0"/>
          <w:numId w:val="6"/>
        </w:numPr>
        <w:spacing w:after="160" w:line="360" w:lineRule="auto"/>
        <w:ind w:left="567" w:right="0" w:hanging="578"/>
        <w:rPr>
          <w:rFonts w:cstheme="minorHAnsi"/>
        </w:rPr>
      </w:pPr>
      <w:r>
        <w:rPr>
          <w:rFonts w:cstheme="minorHAnsi"/>
        </w:rPr>
        <w:t>F</w:t>
      </w:r>
      <w:r w:rsidRPr="00976668">
        <w:rPr>
          <w:rFonts w:cstheme="minorHAnsi"/>
        </w:rPr>
        <w:t>l</w:t>
      </w:r>
      <w:r>
        <w:rPr>
          <w:rFonts w:cstheme="minorHAnsi"/>
        </w:rPr>
        <w:t>s</w:t>
      </w:r>
      <w:r w:rsidRPr="00976668">
        <w:rPr>
          <w:rFonts w:cstheme="minorHAnsi"/>
        </w:rPr>
        <w:t>. 140 – 22/07/1992</w:t>
      </w:r>
      <w:r>
        <w:rPr>
          <w:rFonts w:cstheme="minorHAnsi"/>
        </w:rPr>
        <w:t xml:space="preserve"> - C</w:t>
      </w:r>
      <w:r w:rsidRPr="00976668">
        <w:rPr>
          <w:rFonts w:cstheme="minorHAnsi"/>
        </w:rPr>
        <w:t>ompromisso de comissário assinado</w:t>
      </w:r>
      <w:r>
        <w:rPr>
          <w:rFonts w:cstheme="minorHAnsi"/>
        </w:rPr>
        <w:t>;</w:t>
      </w:r>
    </w:p>
    <w:p w14:paraId="111D32C3" w14:textId="43C6D841" w:rsidR="00976668" w:rsidRPr="00563D27" w:rsidRDefault="00976668" w:rsidP="00563D27">
      <w:pPr>
        <w:pStyle w:val="PargrafodaLista"/>
        <w:numPr>
          <w:ilvl w:val="0"/>
          <w:numId w:val="6"/>
        </w:numPr>
        <w:spacing w:after="160" w:line="360" w:lineRule="auto"/>
        <w:ind w:left="567" w:right="0" w:hanging="578"/>
        <w:rPr>
          <w:sz w:val="24"/>
          <w:szCs w:val="24"/>
        </w:rPr>
      </w:pPr>
      <w:r>
        <w:rPr>
          <w:rFonts w:cstheme="minorHAnsi"/>
        </w:rPr>
        <w:t xml:space="preserve">Fls. 153/155 – 31/08/1992 - Petição do comissário requerendo que seja nomeado como perito contador o Dr. </w:t>
      </w:r>
      <w:proofErr w:type="spellStart"/>
      <w:r>
        <w:rPr>
          <w:rFonts w:cstheme="minorHAnsi"/>
        </w:rPr>
        <w:t>Idevaldo</w:t>
      </w:r>
      <w:proofErr w:type="spellEnd"/>
      <w:r>
        <w:rPr>
          <w:rFonts w:cstheme="minorHAnsi"/>
        </w:rPr>
        <w:t xml:space="preserve"> Castanhole e informando que discorda do pedido de cancelamento dos protestos;</w:t>
      </w:r>
    </w:p>
    <w:p w14:paraId="6FA8A3EB" w14:textId="72CEA204" w:rsidR="007C71A2" w:rsidRDefault="00DB07C7" w:rsidP="009A7120">
      <w:pPr>
        <w:pStyle w:val="PargrafodaLista"/>
        <w:numPr>
          <w:ilvl w:val="0"/>
          <w:numId w:val="6"/>
        </w:numPr>
        <w:spacing w:after="160" w:line="360" w:lineRule="auto"/>
        <w:ind w:left="567" w:right="0" w:hanging="578"/>
        <w:rPr>
          <w:sz w:val="24"/>
          <w:szCs w:val="24"/>
        </w:rPr>
      </w:pPr>
      <w:r>
        <w:rPr>
          <w:rFonts w:cstheme="minorHAnsi"/>
        </w:rPr>
        <w:t>F</w:t>
      </w:r>
      <w:r w:rsidRPr="00D54CCC">
        <w:rPr>
          <w:rFonts w:cstheme="minorHAnsi"/>
        </w:rPr>
        <w:t>l</w:t>
      </w:r>
      <w:r>
        <w:rPr>
          <w:rFonts w:cstheme="minorHAnsi"/>
        </w:rPr>
        <w:t>s</w:t>
      </w:r>
      <w:r w:rsidRPr="00D54CCC">
        <w:rPr>
          <w:rFonts w:cstheme="minorHAnsi"/>
        </w:rPr>
        <w:t>. 161 – 23/09/1992</w:t>
      </w:r>
      <w:r>
        <w:rPr>
          <w:rFonts w:cstheme="minorHAnsi"/>
        </w:rPr>
        <w:t xml:space="preserve"> -</w:t>
      </w:r>
      <w:r w:rsidRPr="00D54CCC">
        <w:rPr>
          <w:rFonts w:cstheme="minorHAnsi"/>
        </w:rPr>
        <w:t xml:space="preserve"> </w:t>
      </w:r>
      <w:r>
        <w:rPr>
          <w:rFonts w:cstheme="minorHAnsi"/>
        </w:rPr>
        <w:t>C</w:t>
      </w:r>
      <w:r w:rsidRPr="00D54CCC">
        <w:rPr>
          <w:rFonts w:cstheme="minorHAnsi"/>
        </w:rPr>
        <w:t>ompromisso de perito contador assinado</w:t>
      </w:r>
      <w:r>
        <w:rPr>
          <w:rFonts w:cstheme="minorHAnsi"/>
        </w:rPr>
        <w:t>;</w:t>
      </w:r>
    </w:p>
    <w:p w14:paraId="69F7EB2A" w14:textId="3897A1CF" w:rsidR="008B71D2" w:rsidRPr="008B71D2" w:rsidRDefault="008B71D2" w:rsidP="008B71D2">
      <w:pPr>
        <w:pStyle w:val="PargrafodaLista"/>
        <w:numPr>
          <w:ilvl w:val="0"/>
          <w:numId w:val="6"/>
        </w:numPr>
        <w:spacing w:after="160" w:line="360" w:lineRule="auto"/>
        <w:ind w:left="567" w:right="0" w:hanging="578"/>
        <w:rPr>
          <w:rFonts w:cstheme="minorHAnsi"/>
        </w:rPr>
      </w:pPr>
      <w:r>
        <w:rPr>
          <w:rFonts w:cstheme="minorHAnsi"/>
        </w:rPr>
        <w:t>F</w:t>
      </w:r>
      <w:r w:rsidRPr="008B71D2">
        <w:rPr>
          <w:rFonts w:cstheme="minorHAnsi"/>
        </w:rPr>
        <w:t>ls. 166/211 - 26/11/1992</w:t>
      </w:r>
      <w:r>
        <w:rPr>
          <w:rFonts w:cstheme="minorHAnsi"/>
        </w:rPr>
        <w:t xml:space="preserve"> -</w:t>
      </w:r>
      <w:r w:rsidRPr="008B71D2">
        <w:rPr>
          <w:rFonts w:cstheme="minorHAnsi"/>
        </w:rPr>
        <w:t xml:space="preserve"> </w:t>
      </w:r>
      <w:r>
        <w:rPr>
          <w:rFonts w:cstheme="minorHAnsi"/>
        </w:rPr>
        <w:t>P</w:t>
      </w:r>
      <w:r w:rsidRPr="008B71D2">
        <w:rPr>
          <w:rFonts w:cstheme="minorHAnsi"/>
        </w:rPr>
        <w:t xml:space="preserve">etição de </w:t>
      </w:r>
      <w:proofErr w:type="spellStart"/>
      <w:r w:rsidRPr="008B71D2">
        <w:rPr>
          <w:rFonts w:cstheme="minorHAnsi"/>
        </w:rPr>
        <w:t>Idevaldo</w:t>
      </w:r>
      <w:proofErr w:type="spellEnd"/>
      <w:r w:rsidRPr="008B71D2">
        <w:rPr>
          <w:rFonts w:cstheme="minorHAnsi"/>
        </w:rPr>
        <w:t xml:space="preserve"> Castanhole apresentando laudo pericial, que analisou os documentos apresentados, não encontrou indícios de crimes falimentares e concluiu que só os benefícios da Lei poderão reestabelecer o ritmo normal das atividades da empresa</w:t>
      </w:r>
      <w:r>
        <w:rPr>
          <w:rFonts w:cstheme="minorHAnsi"/>
        </w:rPr>
        <w:t>;</w:t>
      </w:r>
    </w:p>
    <w:p w14:paraId="6D25486C" w14:textId="7EB14771" w:rsidR="007C71A2" w:rsidRDefault="001716ED" w:rsidP="009A7120">
      <w:pPr>
        <w:pStyle w:val="PargrafodaLista"/>
        <w:numPr>
          <w:ilvl w:val="0"/>
          <w:numId w:val="6"/>
        </w:numPr>
        <w:spacing w:after="160" w:line="360" w:lineRule="auto"/>
        <w:ind w:left="567" w:right="0" w:hanging="578"/>
        <w:rPr>
          <w:sz w:val="24"/>
          <w:szCs w:val="24"/>
        </w:rPr>
      </w:pPr>
      <w:r>
        <w:rPr>
          <w:rFonts w:cstheme="minorHAnsi"/>
        </w:rPr>
        <w:t>F</w:t>
      </w:r>
      <w:r w:rsidRPr="00D54CCC">
        <w:rPr>
          <w:rFonts w:cstheme="minorHAnsi"/>
        </w:rPr>
        <w:t>ls. 216/219 – 30/12/1992</w:t>
      </w:r>
      <w:r>
        <w:rPr>
          <w:rFonts w:cstheme="minorHAnsi"/>
        </w:rPr>
        <w:t xml:space="preserve"> - P</w:t>
      </w:r>
      <w:r w:rsidRPr="00D54CCC">
        <w:rPr>
          <w:rFonts w:cstheme="minorHAnsi"/>
        </w:rPr>
        <w:t xml:space="preserve">etição da Distribuidora de Espelhos Irmãos </w:t>
      </w:r>
      <w:proofErr w:type="spellStart"/>
      <w:r w:rsidRPr="00D54CCC">
        <w:rPr>
          <w:rFonts w:cstheme="minorHAnsi"/>
        </w:rPr>
        <w:t>Roncolato</w:t>
      </w:r>
      <w:proofErr w:type="spellEnd"/>
      <w:r w:rsidRPr="00D54CCC">
        <w:rPr>
          <w:rFonts w:cstheme="minorHAnsi"/>
        </w:rPr>
        <w:t xml:space="preserve"> informando que, de uma única vez, está elidindo o seu passivo quirografário, com o depósito da quantia de Cr$ 24.000.000,00, correspondente ao principal mais juros legais, pois pretende discutir se devida ou não a correção monetária</w:t>
      </w:r>
      <w:r>
        <w:rPr>
          <w:rFonts w:cstheme="minorHAnsi"/>
        </w:rPr>
        <w:t>;</w:t>
      </w:r>
    </w:p>
    <w:p w14:paraId="37BAF10E" w14:textId="656CEAEC" w:rsidR="007C71A2" w:rsidRDefault="003B1914" w:rsidP="009A7120">
      <w:pPr>
        <w:pStyle w:val="PargrafodaLista"/>
        <w:numPr>
          <w:ilvl w:val="0"/>
          <w:numId w:val="6"/>
        </w:numPr>
        <w:spacing w:after="160" w:line="360" w:lineRule="auto"/>
        <w:ind w:left="567" w:right="0" w:hanging="578"/>
        <w:rPr>
          <w:sz w:val="24"/>
          <w:szCs w:val="24"/>
        </w:rPr>
      </w:pPr>
      <w:r>
        <w:rPr>
          <w:rFonts w:cstheme="minorHAnsi"/>
        </w:rPr>
        <w:t xml:space="preserve">Fls. 232/257 - 09/02/1993 - Petição da Distribuidora de Espelhos Irmãos </w:t>
      </w:r>
      <w:proofErr w:type="spellStart"/>
      <w:r>
        <w:rPr>
          <w:rFonts w:cstheme="minorHAnsi"/>
        </w:rPr>
        <w:t>Roncolato</w:t>
      </w:r>
      <w:proofErr w:type="spellEnd"/>
      <w:r>
        <w:rPr>
          <w:rFonts w:cstheme="minorHAnsi"/>
        </w:rPr>
        <w:t xml:space="preserve"> juntando o balanço geral em 31/12/1992 e os demonstrativos de receita e despesas até 31/12/1992;</w:t>
      </w:r>
    </w:p>
    <w:p w14:paraId="3D948961" w14:textId="2CE0F5FA" w:rsidR="007C71A2" w:rsidRPr="00497C45" w:rsidRDefault="00A94783" w:rsidP="009A7120">
      <w:pPr>
        <w:pStyle w:val="PargrafodaLista"/>
        <w:numPr>
          <w:ilvl w:val="0"/>
          <w:numId w:val="6"/>
        </w:numPr>
        <w:spacing w:after="160" w:line="360" w:lineRule="auto"/>
        <w:ind w:left="567" w:right="0" w:hanging="578"/>
        <w:rPr>
          <w:sz w:val="24"/>
          <w:szCs w:val="24"/>
        </w:rPr>
      </w:pPr>
      <w:r>
        <w:rPr>
          <w:rFonts w:cstheme="minorHAnsi"/>
        </w:rPr>
        <w:t xml:space="preserve">Fls. 258/259 – 24/02/1993 - Petição de Blindex Vidros de Segurança Ltda. alegando que os juros de mora e correção monetária decorrem da lei e da decisão que concedeu o benefício e que o débito total corresponde a Cr$ 770.000.000,00, requerendo a intimação da Distribuidora de Espelhos Irmãos </w:t>
      </w:r>
      <w:proofErr w:type="spellStart"/>
      <w:r>
        <w:rPr>
          <w:rFonts w:cstheme="minorHAnsi"/>
        </w:rPr>
        <w:t>Roncolato</w:t>
      </w:r>
      <w:proofErr w:type="spellEnd"/>
      <w:r>
        <w:rPr>
          <w:rFonts w:cstheme="minorHAnsi"/>
        </w:rPr>
        <w:t xml:space="preserve"> para que complemente o depósito;</w:t>
      </w:r>
    </w:p>
    <w:p w14:paraId="45D45C44" w14:textId="77777777" w:rsidR="00497C45" w:rsidRDefault="00497C45" w:rsidP="00497C45">
      <w:pPr>
        <w:pStyle w:val="PargrafodaLista"/>
        <w:spacing w:after="160" w:line="360" w:lineRule="auto"/>
        <w:ind w:left="720" w:firstLine="0"/>
        <w:rPr>
          <w:sz w:val="24"/>
          <w:szCs w:val="24"/>
        </w:rPr>
      </w:pPr>
    </w:p>
    <w:p w14:paraId="1FBE0BFC" w14:textId="77777777" w:rsidR="00497C45" w:rsidRDefault="00497C45" w:rsidP="00497C45">
      <w:pPr>
        <w:pStyle w:val="PargrafodaLista"/>
        <w:spacing w:after="160" w:line="360" w:lineRule="auto"/>
        <w:ind w:left="720" w:firstLine="0"/>
        <w:rPr>
          <w:sz w:val="24"/>
          <w:szCs w:val="24"/>
        </w:rPr>
      </w:pPr>
    </w:p>
    <w:p w14:paraId="717D932E" w14:textId="58DE98A3" w:rsidR="007C71A2" w:rsidRDefault="00497C45" w:rsidP="00497C45">
      <w:pPr>
        <w:pStyle w:val="PargrafodaLista"/>
        <w:spacing w:after="160" w:line="360" w:lineRule="auto"/>
        <w:ind w:left="720" w:firstLine="0"/>
        <w:rPr>
          <w:sz w:val="24"/>
          <w:szCs w:val="24"/>
        </w:rPr>
      </w:pPr>
      <w:r w:rsidRPr="00497C45">
        <w:rPr>
          <w:sz w:val="24"/>
          <w:szCs w:val="24"/>
        </w:rPr>
        <w:lastRenderedPageBreak/>
        <w:t>Volume 0</w:t>
      </w:r>
      <w:r>
        <w:rPr>
          <w:sz w:val="24"/>
          <w:szCs w:val="24"/>
        </w:rPr>
        <w:t xml:space="preserve">2 </w:t>
      </w:r>
      <w:r w:rsidRPr="00497C45">
        <w:rPr>
          <w:sz w:val="24"/>
          <w:szCs w:val="24"/>
        </w:rPr>
        <w:t xml:space="preserve">- </w:t>
      </w:r>
    </w:p>
    <w:p w14:paraId="7A1CA2F8" w14:textId="4BADCC28" w:rsidR="00497C45" w:rsidRPr="00497C45" w:rsidRDefault="005642CC" w:rsidP="00497C45">
      <w:pPr>
        <w:pStyle w:val="PargrafodaLista"/>
        <w:numPr>
          <w:ilvl w:val="0"/>
          <w:numId w:val="6"/>
        </w:numPr>
        <w:spacing w:after="160" w:line="360" w:lineRule="auto"/>
        <w:ind w:left="567" w:right="0" w:hanging="578"/>
        <w:rPr>
          <w:rFonts w:cstheme="minorHAnsi"/>
        </w:rPr>
      </w:pPr>
      <w:r>
        <w:rPr>
          <w:rFonts w:cstheme="minorHAnsi"/>
        </w:rPr>
        <w:t>Fls</w:t>
      </w:r>
      <w:r w:rsidR="00497C45" w:rsidRPr="00497C45">
        <w:rPr>
          <w:rFonts w:cstheme="minorHAnsi"/>
        </w:rPr>
        <w:t>. 268/274 - 11/03/1993</w:t>
      </w:r>
      <w:r w:rsidR="008C3BA2">
        <w:rPr>
          <w:rFonts w:cstheme="minorHAnsi"/>
        </w:rPr>
        <w:t xml:space="preserve"> -</w:t>
      </w:r>
      <w:r w:rsidR="00497C45" w:rsidRPr="00497C45">
        <w:rPr>
          <w:rFonts w:cstheme="minorHAnsi"/>
        </w:rPr>
        <w:t xml:space="preserve"> </w:t>
      </w:r>
      <w:r w:rsidR="008C3BA2">
        <w:rPr>
          <w:rFonts w:cstheme="minorHAnsi"/>
        </w:rPr>
        <w:t>P</w:t>
      </w:r>
      <w:r w:rsidR="00497C45" w:rsidRPr="00497C45">
        <w:rPr>
          <w:rFonts w:cstheme="minorHAnsi"/>
        </w:rPr>
        <w:t xml:space="preserve">etição da Distribuidora de Espelhos Irmãos </w:t>
      </w:r>
      <w:proofErr w:type="spellStart"/>
      <w:r w:rsidR="00497C45" w:rsidRPr="00497C45">
        <w:rPr>
          <w:rFonts w:cstheme="minorHAnsi"/>
        </w:rPr>
        <w:t>Roncolato</w:t>
      </w:r>
      <w:proofErr w:type="spellEnd"/>
      <w:r w:rsidR="00497C45" w:rsidRPr="00497C45">
        <w:rPr>
          <w:rFonts w:cstheme="minorHAnsi"/>
        </w:rPr>
        <w:t xml:space="preserve"> alegando que (i) correto o depósito realizado nos autos, pois não existem credores habilitados e que os possíveis credores Blindex e </w:t>
      </w:r>
      <w:proofErr w:type="spellStart"/>
      <w:r w:rsidR="00497C45" w:rsidRPr="00497C45">
        <w:rPr>
          <w:rFonts w:cstheme="minorHAnsi"/>
        </w:rPr>
        <w:t>Kanon</w:t>
      </w:r>
      <w:proofErr w:type="spellEnd"/>
      <w:r w:rsidR="00497C45" w:rsidRPr="00497C45">
        <w:rPr>
          <w:rFonts w:cstheme="minorHAnsi"/>
        </w:rPr>
        <w:t xml:space="preserve"> não habilitaram os seus créditos, apesar de intimados, por possuírem crédito em duplicidade, e, assim, uma vez que os credores não se submeteram aos ditames do art. 161, III, da Lei de Falências, há motivo suficiente para que a concordata, mediante o depósito já realizado, seja dada por cumprida, sendo extinta; (</w:t>
      </w:r>
      <w:proofErr w:type="spellStart"/>
      <w:r w:rsidR="00497C45" w:rsidRPr="00497C45">
        <w:rPr>
          <w:rFonts w:cstheme="minorHAnsi"/>
        </w:rPr>
        <w:t>ii</w:t>
      </w:r>
      <w:proofErr w:type="spellEnd"/>
      <w:r w:rsidR="00497C45" w:rsidRPr="00497C45">
        <w:rPr>
          <w:rFonts w:cstheme="minorHAnsi"/>
        </w:rPr>
        <w:t xml:space="preserve">) não há como se prosseguir na concordata ou mesmo na falência sem créditos habilitados e é esse o caso dos autos, e, mais, se Blindex e </w:t>
      </w:r>
      <w:proofErr w:type="spellStart"/>
      <w:r w:rsidR="00497C45" w:rsidRPr="00497C45">
        <w:rPr>
          <w:rFonts w:cstheme="minorHAnsi"/>
        </w:rPr>
        <w:t>Kanon</w:t>
      </w:r>
      <w:proofErr w:type="spellEnd"/>
      <w:r w:rsidR="00497C45" w:rsidRPr="00497C45">
        <w:rPr>
          <w:rFonts w:cstheme="minorHAnsi"/>
        </w:rPr>
        <w:t xml:space="preserve"> têm crédito, eles são de natureza duvidosa, em razão da sua duplicidade; (</w:t>
      </w:r>
      <w:proofErr w:type="spellStart"/>
      <w:r w:rsidR="00497C45" w:rsidRPr="00497C45">
        <w:rPr>
          <w:rFonts w:cstheme="minorHAnsi"/>
        </w:rPr>
        <w:t>iii</w:t>
      </w:r>
      <w:proofErr w:type="spellEnd"/>
      <w:r w:rsidR="00497C45" w:rsidRPr="00497C45">
        <w:rPr>
          <w:rFonts w:cstheme="minorHAnsi"/>
        </w:rPr>
        <w:t>) não há correção monetária a ser aplicada</w:t>
      </w:r>
      <w:r w:rsidR="00A931B7">
        <w:rPr>
          <w:rFonts w:cstheme="minorHAnsi"/>
        </w:rPr>
        <w:t>;</w:t>
      </w:r>
    </w:p>
    <w:p w14:paraId="092EBF13" w14:textId="2ED212A1" w:rsidR="00497C45" w:rsidRPr="00497C45" w:rsidRDefault="005642CC" w:rsidP="00497C45">
      <w:pPr>
        <w:pStyle w:val="PargrafodaLista"/>
        <w:numPr>
          <w:ilvl w:val="0"/>
          <w:numId w:val="6"/>
        </w:numPr>
        <w:spacing w:after="160" w:line="360" w:lineRule="auto"/>
        <w:ind w:left="567" w:right="0" w:hanging="578"/>
        <w:rPr>
          <w:rFonts w:cstheme="minorHAnsi"/>
        </w:rPr>
      </w:pPr>
      <w:r>
        <w:rPr>
          <w:rFonts w:cstheme="minorHAnsi"/>
        </w:rPr>
        <w:t>Fls</w:t>
      </w:r>
      <w:r w:rsidR="00497C45" w:rsidRPr="00497C45">
        <w:rPr>
          <w:rFonts w:cstheme="minorHAnsi"/>
        </w:rPr>
        <w:t>. 276/278 – 25/03/1993</w:t>
      </w:r>
      <w:r w:rsidR="008C3BA2">
        <w:rPr>
          <w:rFonts w:cstheme="minorHAnsi"/>
        </w:rPr>
        <w:t xml:space="preserve"> -</w:t>
      </w:r>
      <w:r w:rsidR="00497C45" w:rsidRPr="00497C45">
        <w:rPr>
          <w:rFonts w:cstheme="minorHAnsi"/>
        </w:rPr>
        <w:t xml:space="preserve"> </w:t>
      </w:r>
      <w:r w:rsidR="008C3BA2">
        <w:rPr>
          <w:rFonts w:cstheme="minorHAnsi"/>
        </w:rPr>
        <w:t>M</w:t>
      </w:r>
      <w:r w:rsidR="00497C45" w:rsidRPr="00497C45">
        <w:rPr>
          <w:rFonts w:cstheme="minorHAnsi"/>
        </w:rPr>
        <w:t xml:space="preserve">anifestação do MP discordando da Distribuidora de Espelhos Irmãos </w:t>
      </w:r>
      <w:proofErr w:type="spellStart"/>
      <w:r w:rsidR="00497C45" w:rsidRPr="00497C45">
        <w:rPr>
          <w:rFonts w:cstheme="minorHAnsi"/>
        </w:rPr>
        <w:t>Roncolato</w:t>
      </w:r>
      <w:proofErr w:type="spellEnd"/>
      <w:r w:rsidR="00497C45" w:rsidRPr="00497C45">
        <w:rPr>
          <w:rFonts w:cstheme="minorHAnsi"/>
        </w:rPr>
        <w:t xml:space="preserve"> e requerendo a sua intimação para o pagamento da diferença no prazo de 24 horas, sob pena da conversão em quebra</w:t>
      </w:r>
      <w:r w:rsidR="00A931B7">
        <w:rPr>
          <w:rFonts w:cstheme="minorHAnsi"/>
        </w:rPr>
        <w:t>;</w:t>
      </w:r>
    </w:p>
    <w:p w14:paraId="13D61AE5" w14:textId="3B96AAEE" w:rsidR="00497C45" w:rsidRPr="00497C45" w:rsidRDefault="005642CC" w:rsidP="00497C45">
      <w:pPr>
        <w:pStyle w:val="PargrafodaLista"/>
        <w:numPr>
          <w:ilvl w:val="0"/>
          <w:numId w:val="6"/>
        </w:numPr>
        <w:spacing w:after="160" w:line="360" w:lineRule="auto"/>
        <w:ind w:left="567" w:right="0" w:hanging="578"/>
        <w:rPr>
          <w:rFonts w:cstheme="minorHAnsi"/>
        </w:rPr>
      </w:pPr>
      <w:r>
        <w:rPr>
          <w:rFonts w:cstheme="minorHAnsi"/>
        </w:rPr>
        <w:t>Fls</w:t>
      </w:r>
      <w:r w:rsidR="00497C45">
        <w:rPr>
          <w:rFonts w:cstheme="minorHAnsi"/>
        </w:rPr>
        <w:t>. 282/284 – 25/03/1993</w:t>
      </w:r>
      <w:r w:rsidR="008C3BA2">
        <w:rPr>
          <w:rFonts w:cstheme="minorHAnsi"/>
        </w:rPr>
        <w:t xml:space="preserve"> -</w:t>
      </w:r>
      <w:r w:rsidR="00497C45">
        <w:rPr>
          <w:rFonts w:cstheme="minorHAnsi"/>
        </w:rPr>
        <w:t xml:space="preserve"> </w:t>
      </w:r>
      <w:r w:rsidR="008C3BA2">
        <w:rPr>
          <w:rFonts w:cstheme="minorHAnsi"/>
        </w:rPr>
        <w:t>P</w:t>
      </w:r>
      <w:r w:rsidR="00497C45">
        <w:rPr>
          <w:rFonts w:cstheme="minorHAnsi"/>
        </w:rPr>
        <w:t xml:space="preserve">etição de Blindex e </w:t>
      </w:r>
      <w:proofErr w:type="spellStart"/>
      <w:r w:rsidR="00497C45">
        <w:rPr>
          <w:rFonts w:cstheme="minorHAnsi"/>
        </w:rPr>
        <w:t>Kanon</w:t>
      </w:r>
      <w:proofErr w:type="spellEnd"/>
      <w:r w:rsidR="00497C45">
        <w:rPr>
          <w:rFonts w:cstheme="minorHAnsi"/>
        </w:rPr>
        <w:t xml:space="preserve"> requerendo que a concordatária complemente o depósito relativo ao primeiro pagamento</w:t>
      </w:r>
      <w:r w:rsidR="00A931B7">
        <w:rPr>
          <w:rFonts w:cstheme="minorHAnsi"/>
        </w:rPr>
        <w:t>;</w:t>
      </w:r>
    </w:p>
    <w:p w14:paraId="050FC04F" w14:textId="166CB6A7" w:rsidR="007C71A2" w:rsidRPr="00497C45" w:rsidRDefault="005642CC" w:rsidP="009A7120">
      <w:pPr>
        <w:pStyle w:val="PargrafodaLista"/>
        <w:numPr>
          <w:ilvl w:val="0"/>
          <w:numId w:val="6"/>
        </w:numPr>
        <w:spacing w:after="160" w:line="360" w:lineRule="auto"/>
        <w:ind w:left="567" w:right="0" w:hanging="578"/>
        <w:rPr>
          <w:rFonts w:cstheme="minorHAnsi"/>
        </w:rPr>
      </w:pPr>
      <w:r>
        <w:rPr>
          <w:rFonts w:cstheme="minorHAnsi"/>
        </w:rPr>
        <w:t>Fls</w:t>
      </w:r>
      <w:r w:rsidR="00497C45">
        <w:rPr>
          <w:rFonts w:cstheme="minorHAnsi"/>
        </w:rPr>
        <w:t>. 286 – 02/04/1993</w:t>
      </w:r>
      <w:r w:rsidR="008C3BA2">
        <w:rPr>
          <w:rFonts w:cstheme="minorHAnsi"/>
        </w:rPr>
        <w:t xml:space="preserve"> -</w:t>
      </w:r>
      <w:r w:rsidR="00497C45">
        <w:rPr>
          <w:rFonts w:cstheme="minorHAnsi"/>
        </w:rPr>
        <w:t xml:space="preserve"> </w:t>
      </w:r>
      <w:r w:rsidR="008C3BA2">
        <w:rPr>
          <w:rFonts w:cstheme="minorHAnsi"/>
        </w:rPr>
        <w:t>D</w:t>
      </w:r>
      <w:r w:rsidR="00497C45">
        <w:rPr>
          <w:rFonts w:cstheme="minorHAnsi"/>
        </w:rPr>
        <w:t>ecisão determinando a remessa dos autos ao contador.</w:t>
      </w:r>
    </w:p>
    <w:p w14:paraId="69C76B8A" w14:textId="7D51046F" w:rsidR="00373D8C" w:rsidRPr="00497C45" w:rsidRDefault="005642CC" w:rsidP="00497C45">
      <w:pPr>
        <w:pStyle w:val="PargrafodaLista"/>
        <w:numPr>
          <w:ilvl w:val="0"/>
          <w:numId w:val="6"/>
        </w:numPr>
        <w:spacing w:after="160" w:line="360" w:lineRule="auto"/>
        <w:ind w:left="567" w:right="0" w:hanging="578"/>
        <w:rPr>
          <w:rFonts w:cstheme="minorHAnsi"/>
        </w:rPr>
      </w:pPr>
      <w:r>
        <w:rPr>
          <w:rFonts w:cstheme="minorHAnsi"/>
        </w:rPr>
        <w:t>Fls</w:t>
      </w:r>
      <w:r w:rsidR="00497C45">
        <w:rPr>
          <w:rFonts w:cstheme="minorHAnsi"/>
        </w:rPr>
        <w:t>. 288/292 – 16/04/1993</w:t>
      </w:r>
      <w:r w:rsidR="008C3BA2">
        <w:rPr>
          <w:rFonts w:cstheme="minorHAnsi"/>
        </w:rPr>
        <w:t xml:space="preserve"> -</w:t>
      </w:r>
      <w:r w:rsidR="00497C45">
        <w:rPr>
          <w:rFonts w:cstheme="minorHAnsi"/>
        </w:rPr>
        <w:t xml:space="preserve"> </w:t>
      </w:r>
      <w:r w:rsidR="008C3BA2">
        <w:rPr>
          <w:rFonts w:cstheme="minorHAnsi"/>
        </w:rPr>
        <w:t>C</w:t>
      </w:r>
      <w:r w:rsidR="00497C45">
        <w:rPr>
          <w:rFonts w:cstheme="minorHAnsi"/>
        </w:rPr>
        <w:t>álculo da contadoria concluindo que 40% do débito atualizado corresponde a Cr$ 655.586.394,25, válido até 31/05/1993.</w:t>
      </w:r>
    </w:p>
    <w:p w14:paraId="205BE85B" w14:textId="3A3A02B1" w:rsidR="00497C45" w:rsidRPr="00497C45" w:rsidRDefault="005642CC" w:rsidP="00497C45">
      <w:pPr>
        <w:pStyle w:val="PargrafodaLista"/>
        <w:numPr>
          <w:ilvl w:val="0"/>
          <w:numId w:val="6"/>
        </w:numPr>
        <w:spacing w:after="160" w:line="360" w:lineRule="auto"/>
        <w:ind w:left="567" w:right="0" w:hanging="578"/>
        <w:rPr>
          <w:rFonts w:cstheme="minorHAnsi"/>
        </w:rPr>
      </w:pPr>
      <w:r>
        <w:rPr>
          <w:rFonts w:cstheme="minorHAnsi"/>
        </w:rPr>
        <w:t>Fls</w:t>
      </w:r>
      <w:r w:rsidR="00497C45" w:rsidRPr="00497C45">
        <w:rPr>
          <w:rFonts w:cstheme="minorHAnsi"/>
        </w:rPr>
        <w:t>. 296/303 - 04/05/1993</w:t>
      </w:r>
      <w:r w:rsidR="008C3BA2">
        <w:rPr>
          <w:rFonts w:cstheme="minorHAnsi"/>
        </w:rPr>
        <w:t xml:space="preserve"> -</w:t>
      </w:r>
      <w:r w:rsidR="00497C45" w:rsidRPr="00497C45">
        <w:rPr>
          <w:rFonts w:cstheme="minorHAnsi"/>
        </w:rPr>
        <w:t xml:space="preserve"> </w:t>
      </w:r>
      <w:r w:rsidR="008C3BA2">
        <w:rPr>
          <w:rFonts w:cstheme="minorHAnsi"/>
        </w:rPr>
        <w:t>P</w:t>
      </w:r>
      <w:r w:rsidR="00497C45" w:rsidRPr="00497C45">
        <w:rPr>
          <w:rFonts w:cstheme="minorHAnsi"/>
        </w:rPr>
        <w:t xml:space="preserve">etição da Distribuidora de Espelhos Irmãos </w:t>
      </w:r>
      <w:proofErr w:type="spellStart"/>
      <w:r w:rsidR="00497C45" w:rsidRPr="00497C45">
        <w:rPr>
          <w:rFonts w:cstheme="minorHAnsi"/>
        </w:rPr>
        <w:t>Roncolato</w:t>
      </w:r>
      <w:proofErr w:type="spellEnd"/>
      <w:r w:rsidR="00497C45" w:rsidRPr="00497C45">
        <w:rPr>
          <w:rFonts w:cstheme="minorHAnsi"/>
        </w:rPr>
        <w:t xml:space="preserve"> juntando os balancetes de receita e despesas dos meses de janeiro, fevereiro e março de 1993.</w:t>
      </w:r>
    </w:p>
    <w:p w14:paraId="25E92E05" w14:textId="156292C4" w:rsidR="00497C45" w:rsidRPr="00497C45" w:rsidRDefault="005642CC" w:rsidP="00497C45">
      <w:pPr>
        <w:pStyle w:val="PargrafodaLista"/>
        <w:numPr>
          <w:ilvl w:val="0"/>
          <w:numId w:val="6"/>
        </w:numPr>
        <w:spacing w:after="160" w:line="360" w:lineRule="auto"/>
        <w:ind w:left="567" w:right="0" w:hanging="578"/>
        <w:rPr>
          <w:rFonts w:cstheme="minorHAnsi"/>
        </w:rPr>
      </w:pPr>
      <w:r>
        <w:rPr>
          <w:rFonts w:cstheme="minorHAnsi"/>
        </w:rPr>
        <w:t>Fls</w:t>
      </w:r>
      <w:r w:rsidR="00497C45" w:rsidRPr="009F0F17">
        <w:rPr>
          <w:rFonts w:cstheme="minorHAnsi"/>
        </w:rPr>
        <w:t>. 306</w:t>
      </w:r>
      <w:r w:rsidR="00497C45">
        <w:rPr>
          <w:rFonts w:cstheme="minorHAnsi"/>
        </w:rPr>
        <w:t xml:space="preserve"> – 01/06/1993</w:t>
      </w:r>
      <w:r w:rsidR="008C3BA2">
        <w:rPr>
          <w:rFonts w:cstheme="minorHAnsi"/>
        </w:rPr>
        <w:t xml:space="preserve"> -</w:t>
      </w:r>
      <w:r w:rsidR="00497C45">
        <w:rPr>
          <w:rFonts w:cstheme="minorHAnsi"/>
        </w:rPr>
        <w:t xml:space="preserve"> </w:t>
      </w:r>
      <w:r w:rsidR="008C3BA2">
        <w:rPr>
          <w:rFonts w:cstheme="minorHAnsi"/>
        </w:rPr>
        <w:t>P</w:t>
      </w:r>
      <w:r w:rsidR="00497C45">
        <w:rPr>
          <w:rFonts w:cstheme="minorHAnsi"/>
        </w:rPr>
        <w:t xml:space="preserve">etição da Distribuidora de Espelhos Irmãos </w:t>
      </w:r>
      <w:proofErr w:type="spellStart"/>
      <w:r w:rsidR="00497C45">
        <w:rPr>
          <w:rFonts w:cstheme="minorHAnsi"/>
        </w:rPr>
        <w:t>Roncolato</w:t>
      </w:r>
      <w:proofErr w:type="spellEnd"/>
      <w:r w:rsidR="00497C45">
        <w:rPr>
          <w:rFonts w:cstheme="minorHAnsi"/>
        </w:rPr>
        <w:t xml:space="preserve"> impugnando o cálculo apresentado.</w:t>
      </w:r>
    </w:p>
    <w:p w14:paraId="5B09851E" w14:textId="3153E74E" w:rsidR="00497C45" w:rsidRPr="00497C45" w:rsidRDefault="005642CC" w:rsidP="00497C45">
      <w:pPr>
        <w:pStyle w:val="PargrafodaLista"/>
        <w:numPr>
          <w:ilvl w:val="0"/>
          <w:numId w:val="6"/>
        </w:numPr>
        <w:spacing w:after="160" w:line="360" w:lineRule="auto"/>
        <w:ind w:left="567" w:right="0" w:hanging="578"/>
        <w:rPr>
          <w:rFonts w:cstheme="minorHAnsi"/>
        </w:rPr>
      </w:pPr>
      <w:r>
        <w:rPr>
          <w:rFonts w:cstheme="minorHAnsi"/>
        </w:rPr>
        <w:t>Fls</w:t>
      </w:r>
      <w:r w:rsidR="00497C45">
        <w:rPr>
          <w:rFonts w:cstheme="minorHAnsi"/>
        </w:rPr>
        <w:t>. 308 – 04/06/1993</w:t>
      </w:r>
      <w:r w:rsidR="008C3BA2">
        <w:rPr>
          <w:rFonts w:cstheme="minorHAnsi"/>
        </w:rPr>
        <w:t xml:space="preserve"> - P</w:t>
      </w:r>
      <w:r w:rsidR="00497C45">
        <w:rPr>
          <w:rFonts w:cstheme="minorHAnsi"/>
        </w:rPr>
        <w:t xml:space="preserve">etição de Blindex e </w:t>
      </w:r>
      <w:proofErr w:type="spellStart"/>
      <w:r w:rsidR="00497C45">
        <w:rPr>
          <w:rFonts w:cstheme="minorHAnsi"/>
        </w:rPr>
        <w:t>Kanon</w:t>
      </w:r>
      <w:proofErr w:type="spellEnd"/>
      <w:r w:rsidR="00497C45">
        <w:rPr>
          <w:rFonts w:cstheme="minorHAnsi"/>
        </w:rPr>
        <w:t xml:space="preserve"> requerendo a inclusão de juros legais ao cálculo apresentado.</w:t>
      </w:r>
    </w:p>
    <w:p w14:paraId="0F327BAF" w14:textId="422E9F61" w:rsidR="00497C45" w:rsidRPr="00497C45" w:rsidRDefault="005642CC" w:rsidP="00497C45">
      <w:pPr>
        <w:pStyle w:val="PargrafodaLista"/>
        <w:numPr>
          <w:ilvl w:val="0"/>
          <w:numId w:val="6"/>
        </w:numPr>
        <w:spacing w:after="160" w:line="360" w:lineRule="auto"/>
        <w:ind w:left="567" w:right="0" w:hanging="578"/>
        <w:rPr>
          <w:rFonts w:cstheme="minorHAnsi"/>
        </w:rPr>
      </w:pPr>
      <w:r>
        <w:rPr>
          <w:rFonts w:cstheme="minorHAnsi"/>
        </w:rPr>
        <w:t>Fls</w:t>
      </w:r>
      <w:r w:rsidR="00497C45" w:rsidRPr="00497C45">
        <w:rPr>
          <w:rFonts w:cstheme="minorHAnsi"/>
        </w:rPr>
        <w:t>. 314 – 22/06/1993</w:t>
      </w:r>
      <w:r w:rsidR="008C3BA2">
        <w:rPr>
          <w:rFonts w:cstheme="minorHAnsi"/>
        </w:rPr>
        <w:t xml:space="preserve"> -</w:t>
      </w:r>
      <w:r w:rsidR="00497C45" w:rsidRPr="00497C45">
        <w:rPr>
          <w:rFonts w:cstheme="minorHAnsi"/>
        </w:rPr>
        <w:t xml:space="preserve"> </w:t>
      </w:r>
      <w:r w:rsidR="008C3BA2">
        <w:rPr>
          <w:rFonts w:cstheme="minorHAnsi"/>
        </w:rPr>
        <w:t>R</w:t>
      </w:r>
      <w:r w:rsidR="00497C45" w:rsidRPr="00497C45">
        <w:rPr>
          <w:rFonts w:cstheme="minorHAnsi"/>
        </w:rPr>
        <w:t>etificação do cálculo da contadoria para inclusão dos juros legais, de forma que 40% do débito corresponde a Cr$ 1.317.636.354,12, válido até 31/07/1993.</w:t>
      </w:r>
    </w:p>
    <w:p w14:paraId="194ADDB0" w14:textId="2F6C3879" w:rsidR="00497C45" w:rsidRPr="00497C45" w:rsidRDefault="005642CC" w:rsidP="00497C45">
      <w:pPr>
        <w:pStyle w:val="PargrafodaLista"/>
        <w:numPr>
          <w:ilvl w:val="0"/>
          <w:numId w:val="6"/>
        </w:numPr>
        <w:spacing w:after="160" w:line="360" w:lineRule="auto"/>
        <w:ind w:left="567" w:right="0" w:hanging="578"/>
        <w:rPr>
          <w:rFonts w:cstheme="minorHAnsi"/>
        </w:rPr>
      </w:pPr>
      <w:r>
        <w:rPr>
          <w:rFonts w:cstheme="minorHAnsi"/>
        </w:rPr>
        <w:t>Fls</w:t>
      </w:r>
      <w:r w:rsidR="00497C45" w:rsidRPr="00497C45">
        <w:rPr>
          <w:rFonts w:cstheme="minorHAnsi"/>
        </w:rPr>
        <w:t>. 319 – 21/07/1993</w:t>
      </w:r>
      <w:r w:rsidR="008C3BA2">
        <w:rPr>
          <w:rFonts w:cstheme="minorHAnsi"/>
        </w:rPr>
        <w:t xml:space="preserve"> -</w:t>
      </w:r>
      <w:r w:rsidR="00497C45" w:rsidRPr="00497C45">
        <w:rPr>
          <w:rFonts w:cstheme="minorHAnsi"/>
        </w:rPr>
        <w:t xml:space="preserve"> </w:t>
      </w:r>
      <w:r w:rsidR="008C3BA2">
        <w:rPr>
          <w:rFonts w:cstheme="minorHAnsi"/>
        </w:rPr>
        <w:t>M</w:t>
      </w:r>
      <w:r w:rsidR="00497C45" w:rsidRPr="00497C45">
        <w:rPr>
          <w:rFonts w:cstheme="minorHAnsi"/>
        </w:rPr>
        <w:t>anifestação do MP de que não há nada a opor ao cálculo.</w:t>
      </w:r>
    </w:p>
    <w:p w14:paraId="07F17C1B" w14:textId="6C6D08F8" w:rsidR="00497C45" w:rsidRPr="005642CC" w:rsidRDefault="005642CC" w:rsidP="00497C45">
      <w:pPr>
        <w:pStyle w:val="PargrafodaLista"/>
        <w:numPr>
          <w:ilvl w:val="0"/>
          <w:numId w:val="6"/>
        </w:numPr>
        <w:spacing w:after="160" w:line="360" w:lineRule="auto"/>
        <w:ind w:left="567" w:right="0" w:hanging="578"/>
        <w:rPr>
          <w:rFonts w:cstheme="minorHAnsi"/>
        </w:rPr>
      </w:pPr>
      <w:bookmarkStart w:id="0" w:name="_Hlk193464737"/>
      <w:r>
        <w:rPr>
          <w:rFonts w:cstheme="minorHAnsi"/>
        </w:rPr>
        <w:t>Fls</w:t>
      </w:r>
      <w:r w:rsidR="00497C45">
        <w:rPr>
          <w:rFonts w:cstheme="minorHAnsi"/>
        </w:rPr>
        <w:t>. 320 – 22/07/1993</w:t>
      </w:r>
      <w:r w:rsidR="008C3BA2">
        <w:rPr>
          <w:rFonts w:cstheme="minorHAnsi"/>
        </w:rPr>
        <w:t xml:space="preserve"> -</w:t>
      </w:r>
      <w:r w:rsidR="00497C45">
        <w:rPr>
          <w:rFonts w:cstheme="minorHAnsi"/>
        </w:rPr>
        <w:t xml:space="preserve"> </w:t>
      </w:r>
      <w:r w:rsidR="008C3BA2">
        <w:rPr>
          <w:rFonts w:cstheme="minorHAnsi"/>
        </w:rPr>
        <w:t>P</w:t>
      </w:r>
      <w:r w:rsidR="00497C45">
        <w:rPr>
          <w:rFonts w:cstheme="minorHAnsi"/>
        </w:rPr>
        <w:t xml:space="preserve">etição de </w:t>
      </w:r>
      <w:proofErr w:type="spellStart"/>
      <w:r w:rsidR="00497C45">
        <w:rPr>
          <w:rFonts w:cstheme="minorHAnsi"/>
        </w:rPr>
        <w:t>Idevaldo</w:t>
      </w:r>
      <w:proofErr w:type="spellEnd"/>
      <w:r w:rsidR="00497C45">
        <w:rPr>
          <w:rFonts w:cstheme="minorHAnsi"/>
        </w:rPr>
        <w:t xml:space="preserve"> Castanhole requerendo o pagamento dos </w:t>
      </w:r>
      <w:r w:rsidR="00497C45">
        <w:rPr>
          <w:rFonts w:cstheme="minorHAnsi"/>
        </w:rPr>
        <w:lastRenderedPageBreak/>
        <w:t>honorários periciais.</w:t>
      </w:r>
      <w:bookmarkEnd w:id="0"/>
    </w:p>
    <w:p w14:paraId="7556FD04" w14:textId="2A7A933E" w:rsidR="00497C45" w:rsidRPr="005642CC" w:rsidRDefault="001E1FB2" w:rsidP="00497C45">
      <w:pPr>
        <w:pStyle w:val="PargrafodaLista"/>
        <w:numPr>
          <w:ilvl w:val="0"/>
          <w:numId w:val="6"/>
        </w:numPr>
        <w:spacing w:after="160" w:line="360" w:lineRule="auto"/>
        <w:ind w:left="567" w:right="0" w:hanging="578"/>
        <w:rPr>
          <w:rFonts w:cstheme="minorHAnsi"/>
        </w:rPr>
      </w:pPr>
      <w:r>
        <w:rPr>
          <w:rFonts w:cstheme="minorHAnsi"/>
        </w:rPr>
        <w:t>Fls</w:t>
      </w:r>
      <w:r w:rsidR="00497C45">
        <w:rPr>
          <w:rFonts w:cstheme="minorHAnsi"/>
        </w:rPr>
        <w:t>. 322 – 04/08/1993</w:t>
      </w:r>
      <w:r w:rsidR="008C3BA2">
        <w:rPr>
          <w:rFonts w:cstheme="minorHAnsi"/>
        </w:rPr>
        <w:t xml:space="preserve"> -</w:t>
      </w:r>
      <w:r w:rsidR="00497C45">
        <w:rPr>
          <w:rFonts w:cstheme="minorHAnsi"/>
        </w:rPr>
        <w:t xml:space="preserve"> </w:t>
      </w:r>
      <w:r w:rsidR="008C3BA2">
        <w:rPr>
          <w:rFonts w:cstheme="minorHAnsi"/>
        </w:rPr>
        <w:t>D</w:t>
      </w:r>
      <w:r w:rsidR="00497C45">
        <w:rPr>
          <w:rFonts w:cstheme="minorHAnsi"/>
        </w:rPr>
        <w:t>ecisão determinando que a concordatária pague os honorários periciais, fixados em 12 salários mínimos.</w:t>
      </w:r>
    </w:p>
    <w:p w14:paraId="7CF05DA5" w14:textId="3A2CF453" w:rsidR="00497C45" w:rsidRPr="005642CC" w:rsidRDefault="005642CC" w:rsidP="00497C45">
      <w:pPr>
        <w:pStyle w:val="PargrafodaLista"/>
        <w:numPr>
          <w:ilvl w:val="0"/>
          <w:numId w:val="6"/>
        </w:numPr>
        <w:spacing w:after="160" w:line="360" w:lineRule="auto"/>
        <w:ind w:left="567" w:right="0" w:hanging="578"/>
        <w:rPr>
          <w:rFonts w:cstheme="minorHAnsi"/>
        </w:rPr>
      </w:pPr>
      <w:r>
        <w:rPr>
          <w:rFonts w:cstheme="minorHAnsi"/>
        </w:rPr>
        <w:t>Fls</w:t>
      </w:r>
      <w:r w:rsidR="00497C45">
        <w:rPr>
          <w:rFonts w:cstheme="minorHAnsi"/>
        </w:rPr>
        <w:t>. 328 – 10/08/1993</w:t>
      </w:r>
      <w:r w:rsidR="001E1FB2">
        <w:rPr>
          <w:rFonts w:cstheme="minorHAnsi"/>
        </w:rPr>
        <w:t xml:space="preserve"> - P</w:t>
      </w:r>
      <w:r w:rsidR="00497C45">
        <w:rPr>
          <w:rFonts w:cstheme="minorHAnsi"/>
        </w:rPr>
        <w:t xml:space="preserve">etição de Blindex e </w:t>
      </w:r>
      <w:proofErr w:type="spellStart"/>
      <w:r w:rsidR="00497C45">
        <w:rPr>
          <w:rFonts w:cstheme="minorHAnsi"/>
        </w:rPr>
        <w:t>Kanon</w:t>
      </w:r>
      <w:proofErr w:type="spellEnd"/>
      <w:r w:rsidR="00497C45">
        <w:rPr>
          <w:rFonts w:cstheme="minorHAnsi"/>
        </w:rPr>
        <w:t xml:space="preserve"> reiterando o pedido de determinação de intimação da concordatária para pagamento</w:t>
      </w:r>
      <w:r w:rsidR="001E1FB2">
        <w:rPr>
          <w:rFonts w:cstheme="minorHAnsi"/>
        </w:rPr>
        <w:t xml:space="preserve">; </w:t>
      </w:r>
    </w:p>
    <w:p w14:paraId="38920ED4" w14:textId="0F286AF8" w:rsidR="00497C45" w:rsidRPr="00497C45" w:rsidRDefault="001E1FB2" w:rsidP="005642CC">
      <w:pPr>
        <w:pStyle w:val="PargrafodaLista"/>
        <w:numPr>
          <w:ilvl w:val="0"/>
          <w:numId w:val="6"/>
        </w:numPr>
        <w:spacing w:after="160" w:line="360" w:lineRule="auto"/>
        <w:ind w:left="567" w:right="0" w:hanging="578"/>
        <w:rPr>
          <w:rFonts w:cstheme="minorHAnsi"/>
        </w:rPr>
      </w:pPr>
      <w:r>
        <w:rPr>
          <w:rFonts w:cstheme="minorHAnsi"/>
        </w:rPr>
        <w:t>Fls</w:t>
      </w:r>
      <w:r w:rsidR="00497C45" w:rsidRPr="00497C45">
        <w:rPr>
          <w:rFonts w:cstheme="minorHAnsi"/>
        </w:rPr>
        <w:t>. 330/331 – 24/08/1993</w:t>
      </w:r>
      <w:r>
        <w:rPr>
          <w:rFonts w:cstheme="minorHAnsi"/>
        </w:rPr>
        <w:t xml:space="preserve"> -</w:t>
      </w:r>
      <w:r w:rsidR="00497C45" w:rsidRPr="00497C45">
        <w:rPr>
          <w:rFonts w:cstheme="minorHAnsi"/>
        </w:rPr>
        <w:t xml:space="preserve"> </w:t>
      </w:r>
      <w:r>
        <w:rPr>
          <w:rFonts w:cstheme="minorHAnsi"/>
        </w:rPr>
        <w:t>P</w:t>
      </w:r>
      <w:r w:rsidR="00497C45" w:rsidRPr="00497C45">
        <w:rPr>
          <w:rFonts w:cstheme="minorHAnsi"/>
        </w:rPr>
        <w:t xml:space="preserve">etição da Distribuidora de Espelhos Irmãos </w:t>
      </w:r>
      <w:proofErr w:type="spellStart"/>
      <w:r w:rsidR="00497C45" w:rsidRPr="00497C45">
        <w:rPr>
          <w:rFonts w:cstheme="minorHAnsi"/>
        </w:rPr>
        <w:t>Roncolato</w:t>
      </w:r>
      <w:proofErr w:type="spellEnd"/>
      <w:r w:rsidR="00497C45" w:rsidRPr="00497C45">
        <w:rPr>
          <w:rFonts w:cstheme="minorHAnsi"/>
        </w:rPr>
        <w:t xml:space="preserve"> alegando que, sem que se julgue a validade dos créditos de Blindex e </w:t>
      </w:r>
      <w:proofErr w:type="spellStart"/>
      <w:r w:rsidR="00497C45" w:rsidRPr="00497C45">
        <w:rPr>
          <w:rFonts w:cstheme="minorHAnsi"/>
        </w:rPr>
        <w:t>Kanon</w:t>
      </w:r>
      <w:proofErr w:type="spellEnd"/>
      <w:r w:rsidR="00497C45" w:rsidRPr="00497C45">
        <w:rPr>
          <w:rFonts w:cstheme="minorHAnsi"/>
        </w:rPr>
        <w:t>, não é possível seu pagamento e informando sua discordância do cálculo apresentado</w:t>
      </w:r>
      <w:r>
        <w:rPr>
          <w:rFonts w:cstheme="minorHAnsi"/>
        </w:rPr>
        <w:t>;</w:t>
      </w:r>
    </w:p>
    <w:p w14:paraId="41423D95" w14:textId="1D8F69C7" w:rsidR="00497C45" w:rsidRPr="005642CC" w:rsidRDefault="001E1FB2" w:rsidP="00497C45">
      <w:pPr>
        <w:pStyle w:val="PargrafodaLista"/>
        <w:numPr>
          <w:ilvl w:val="0"/>
          <w:numId w:val="6"/>
        </w:numPr>
        <w:spacing w:after="160" w:line="360" w:lineRule="auto"/>
        <w:ind w:left="567" w:right="0" w:hanging="578"/>
        <w:rPr>
          <w:rFonts w:cstheme="minorHAnsi"/>
        </w:rPr>
      </w:pPr>
      <w:r>
        <w:rPr>
          <w:rFonts w:cstheme="minorHAnsi"/>
        </w:rPr>
        <w:t>Fls</w:t>
      </w:r>
      <w:r w:rsidR="00497C45">
        <w:rPr>
          <w:rFonts w:cstheme="minorHAnsi"/>
        </w:rPr>
        <w:t>. 333 – 30/08/1993</w:t>
      </w:r>
      <w:r>
        <w:rPr>
          <w:rFonts w:cstheme="minorHAnsi"/>
        </w:rPr>
        <w:t xml:space="preserve"> -</w:t>
      </w:r>
      <w:r w:rsidR="00497C45">
        <w:rPr>
          <w:rFonts w:cstheme="minorHAnsi"/>
        </w:rPr>
        <w:t xml:space="preserve"> </w:t>
      </w:r>
      <w:r>
        <w:rPr>
          <w:rFonts w:cstheme="minorHAnsi"/>
        </w:rPr>
        <w:t>D</w:t>
      </w:r>
      <w:r w:rsidR="00497C45">
        <w:rPr>
          <w:rFonts w:cstheme="minorHAnsi"/>
        </w:rPr>
        <w:t>ecisão homologando o cálculo e determinando que a concordatária realize o pagamento da diferença</w:t>
      </w:r>
      <w:r>
        <w:rPr>
          <w:rFonts w:cstheme="minorHAnsi"/>
        </w:rPr>
        <w:t>;</w:t>
      </w:r>
    </w:p>
    <w:p w14:paraId="0E49B01B" w14:textId="4F02E777" w:rsidR="00497C45" w:rsidRPr="005642CC" w:rsidRDefault="001E1FB2" w:rsidP="00497C45">
      <w:pPr>
        <w:pStyle w:val="PargrafodaLista"/>
        <w:numPr>
          <w:ilvl w:val="0"/>
          <w:numId w:val="6"/>
        </w:numPr>
        <w:spacing w:after="160" w:line="360" w:lineRule="auto"/>
        <w:ind w:left="567" w:right="0" w:hanging="578"/>
        <w:rPr>
          <w:rFonts w:cstheme="minorHAnsi"/>
        </w:rPr>
      </w:pPr>
      <w:r>
        <w:rPr>
          <w:rFonts w:cstheme="minorHAnsi"/>
        </w:rPr>
        <w:t>Fls</w:t>
      </w:r>
      <w:r w:rsidR="00497C45">
        <w:rPr>
          <w:rFonts w:cstheme="minorHAnsi"/>
        </w:rPr>
        <w:t>. 335/340 – 21/09/1993</w:t>
      </w:r>
      <w:r>
        <w:rPr>
          <w:rFonts w:cstheme="minorHAnsi"/>
        </w:rPr>
        <w:t xml:space="preserve"> - P</w:t>
      </w:r>
      <w:r w:rsidR="00497C45">
        <w:rPr>
          <w:rFonts w:cstheme="minorHAnsi"/>
        </w:rPr>
        <w:t xml:space="preserve">etição da Distribuidora de Espelhos Irmãos </w:t>
      </w:r>
      <w:proofErr w:type="spellStart"/>
      <w:r w:rsidR="00497C45">
        <w:rPr>
          <w:rFonts w:cstheme="minorHAnsi"/>
        </w:rPr>
        <w:t>Roncolato</w:t>
      </w:r>
      <w:proofErr w:type="spellEnd"/>
      <w:r w:rsidR="00497C45">
        <w:rPr>
          <w:rFonts w:cstheme="minorHAnsi"/>
        </w:rPr>
        <w:t xml:space="preserve"> interpondo apelação contra a decisão que homologou o cálculo</w:t>
      </w:r>
      <w:r>
        <w:rPr>
          <w:rFonts w:cstheme="minorHAnsi"/>
        </w:rPr>
        <w:t>;</w:t>
      </w:r>
    </w:p>
    <w:p w14:paraId="6B89764B" w14:textId="5CA60010" w:rsidR="00497C45" w:rsidRPr="00497C45" w:rsidRDefault="001E1FB2" w:rsidP="005642CC">
      <w:pPr>
        <w:pStyle w:val="PargrafodaLista"/>
        <w:numPr>
          <w:ilvl w:val="0"/>
          <w:numId w:val="6"/>
        </w:numPr>
        <w:spacing w:after="160" w:line="360" w:lineRule="auto"/>
        <w:ind w:left="567" w:right="0" w:hanging="578"/>
        <w:rPr>
          <w:rFonts w:cstheme="minorHAnsi"/>
        </w:rPr>
      </w:pPr>
      <w:r>
        <w:rPr>
          <w:rFonts w:cstheme="minorHAnsi"/>
        </w:rPr>
        <w:t>Fls</w:t>
      </w:r>
      <w:r w:rsidR="00497C45" w:rsidRPr="00497C45">
        <w:rPr>
          <w:rFonts w:cstheme="minorHAnsi"/>
        </w:rPr>
        <w:t>. 343/348 - 21/10/1993</w:t>
      </w:r>
      <w:r>
        <w:rPr>
          <w:rFonts w:cstheme="minorHAnsi"/>
        </w:rPr>
        <w:t xml:space="preserve"> - C</w:t>
      </w:r>
      <w:r w:rsidR="00497C45" w:rsidRPr="00497C45">
        <w:rPr>
          <w:rFonts w:cstheme="minorHAnsi"/>
        </w:rPr>
        <w:t xml:space="preserve">ontrarrazões de apelação de </w:t>
      </w:r>
      <w:proofErr w:type="spellStart"/>
      <w:r w:rsidR="00497C45" w:rsidRPr="00497C45">
        <w:rPr>
          <w:rFonts w:cstheme="minorHAnsi"/>
        </w:rPr>
        <w:t>Elyseu</w:t>
      </w:r>
      <w:proofErr w:type="spellEnd"/>
      <w:r w:rsidR="00497C45" w:rsidRPr="00497C45">
        <w:rPr>
          <w:rFonts w:cstheme="minorHAnsi"/>
        </w:rPr>
        <w:t xml:space="preserve"> José </w:t>
      </w:r>
      <w:proofErr w:type="spellStart"/>
      <w:r w:rsidR="00497C45" w:rsidRPr="00497C45">
        <w:rPr>
          <w:rFonts w:cstheme="minorHAnsi"/>
        </w:rPr>
        <w:t>Sarti</w:t>
      </w:r>
      <w:proofErr w:type="spellEnd"/>
      <w:r w:rsidR="00497C45" w:rsidRPr="00497C45">
        <w:rPr>
          <w:rFonts w:cstheme="minorHAnsi"/>
        </w:rPr>
        <w:t xml:space="preserve"> </w:t>
      </w:r>
      <w:proofErr w:type="spellStart"/>
      <w:r w:rsidR="00497C45" w:rsidRPr="00497C45">
        <w:rPr>
          <w:rFonts w:cstheme="minorHAnsi"/>
        </w:rPr>
        <w:t>Mardegan</w:t>
      </w:r>
      <w:proofErr w:type="spellEnd"/>
      <w:r>
        <w:rPr>
          <w:rFonts w:cstheme="minorHAnsi"/>
        </w:rPr>
        <w:t>;</w:t>
      </w:r>
    </w:p>
    <w:p w14:paraId="2275707D" w14:textId="04353003" w:rsidR="00373D8C" w:rsidRPr="005642CC" w:rsidRDefault="001E1FB2" w:rsidP="009A7120">
      <w:pPr>
        <w:pStyle w:val="PargrafodaLista"/>
        <w:numPr>
          <w:ilvl w:val="0"/>
          <w:numId w:val="6"/>
        </w:numPr>
        <w:spacing w:after="160" w:line="360" w:lineRule="auto"/>
        <w:ind w:left="567" w:right="0" w:hanging="578"/>
        <w:rPr>
          <w:rFonts w:cstheme="minorHAnsi"/>
        </w:rPr>
      </w:pPr>
      <w:r>
        <w:rPr>
          <w:rFonts w:cstheme="minorHAnsi"/>
        </w:rPr>
        <w:t>Fls</w:t>
      </w:r>
      <w:r w:rsidR="00497C45">
        <w:rPr>
          <w:rFonts w:cstheme="minorHAnsi"/>
        </w:rPr>
        <w:t>. 350/351 – 08/11/1993</w:t>
      </w:r>
      <w:r>
        <w:rPr>
          <w:rFonts w:cstheme="minorHAnsi"/>
        </w:rPr>
        <w:t xml:space="preserve"> -</w:t>
      </w:r>
      <w:r w:rsidR="00497C45">
        <w:rPr>
          <w:rFonts w:cstheme="minorHAnsi"/>
        </w:rPr>
        <w:t xml:space="preserve"> </w:t>
      </w:r>
      <w:r>
        <w:rPr>
          <w:rFonts w:cstheme="minorHAnsi"/>
        </w:rPr>
        <w:t>M</w:t>
      </w:r>
      <w:r w:rsidR="00497C45">
        <w:rPr>
          <w:rFonts w:cstheme="minorHAnsi"/>
        </w:rPr>
        <w:t>anifestação do MP argumentando que a apelação não pode ter efeito suspensivo, apenas devolutivo, pois o recurso cabível é o agravo de instrumento, devendo a concordatária ser intimada para realizar o pagamento</w:t>
      </w:r>
      <w:r>
        <w:rPr>
          <w:rFonts w:cstheme="minorHAnsi"/>
        </w:rPr>
        <w:t>;</w:t>
      </w:r>
    </w:p>
    <w:p w14:paraId="5712AB58" w14:textId="244BDF1B" w:rsidR="00497C45" w:rsidRPr="00497C45" w:rsidRDefault="001E1FB2" w:rsidP="005642CC">
      <w:pPr>
        <w:pStyle w:val="PargrafodaLista"/>
        <w:numPr>
          <w:ilvl w:val="0"/>
          <w:numId w:val="6"/>
        </w:numPr>
        <w:spacing w:after="160" w:line="360" w:lineRule="auto"/>
        <w:ind w:left="567" w:right="0" w:hanging="578"/>
        <w:rPr>
          <w:rFonts w:cstheme="minorHAnsi"/>
        </w:rPr>
      </w:pPr>
      <w:r>
        <w:rPr>
          <w:rFonts w:cstheme="minorHAnsi"/>
        </w:rPr>
        <w:t>Fls</w:t>
      </w:r>
      <w:r w:rsidR="00497C45" w:rsidRPr="00497C45">
        <w:rPr>
          <w:rFonts w:cstheme="minorHAnsi"/>
        </w:rPr>
        <w:t>. 354/365 – 08/11/1993</w:t>
      </w:r>
      <w:r>
        <w:rPr>
          <w:rFonts w:cstheme="minorHAnsi"/>
        </w:rPr>
        <w:t xml:space="preserve"> -</w:t>
      </w:r>
      <w:r w:rsidR="00497C45" w:rsidRPr="00497C45">
        <w:rPr>
          <w:rFonts w:cstheme="minorHAnsi"/>
        </w:rPr>
        <w:t xml:space="preserve"> </w:t>
      </w:r>
      <w:r>
        <w:rPr>
          <w:rFonts w:cstheme="minorHAnsi"/>
        </w:rPr>
        <w:t>C</w:t>
      </w:r>
      <w:r w:rsidR="00497C45" w:rsidRPr="00497C45">
        <w:rPr>
          <w:rFonts w:cstheme="minorHAnsi"/>
        </w:rPr>
        <w:t>ontrarrazões de apelação da Blindex</w:t>
      </w:r>
      <w:r>
        <w:rPr>
          <w:rFonts w:cstheme="minorHAnsi"/>
        </w:rPr>
        <w:t>;</w:t>
      </w:r>
    </w:p>
    <w:p w14:paraId="75727183" w14:textId="68E77806" w:rsidR="00497C45" w:rsidRPr="00497C45" w:rsidRDefault="001E1FB2" w:rsidP="005642CC">
      <w:pPr>
        <w:pStyle w:val="PargrafodaLista"/>
        <w:numPr>
          <w:ilvl w:val="0"/>
          <w:numId w:val="6"/>
        </w:numPr>
        <w:spacing w:after="160" w:line="360" w:lineRule="auto"/>
        <w:ind w:left="567" w:right="0" w:hanging="578"/>
        <w:rPr>
          <w:rFonts w:cstheme="minorHAnsi"/>
        </w:rPr>
      </w:pPr>
      <w:r>
        <w:rPr>
          <w:rFonts w:cstheme="minorHAnsi"/>
        </w:rPr>
        <w:t>Fls</w:t>
      </w:r>
      <w:r w:rsidR="00497C45" w:rsidRPr="00497C45">
        <w:rPr>
          <w:rFonts w:cstheme="minorHAnsi"/>
        </w:rPr>
        <w:t>. 367 – 09/11/1993</w:t>
      </w:r>
      <w:r>
        <w:rPr>
          <w:rFonts w:cstheme="minorHAnsi"/>
        </w:rPr>
        <w:t xml:space="preserve"> -</w:t>
      </w:r>
      <w:r w:rsidR="00497C45" w:rsidRPr="00497C45">
        <w:rPr>
          <w:rFonts w:cstheme="minorHAnsi"/>
        </w:rPr>
        <w:t xml:space="preserve"> </w:t>
      </w:r>
      <w:r>
        <w:rPr>
          <w:rFonts w:cstheme="minorHAnsi"/>
        </w:rPr>
        <w:t>D</w:t>
      </w:r>
      <w:r w:rsidR="00497C45" w:rsidRPr="00497C45">
        <w:rPr>
          <w:rFonts w:cstheme="minorHAnsi"/>
        </w:rPr>
        <w:t>ecisão revogando o efeito suspensivo e recebendo a apelação apenas no efeito suspensivo</w:t>
      </w:r>
      <w:r>
        <w:rPr>
          <w:rFonts w:cstheme="minorHAnsi"/>
        </w:rPr>
        <w:t>;</w:t>
      </w:r>
    </w:p>
    <w:p w14:paraId="76BDC37D" w14:textId="1918751E" w:rsidR="00F142AA" w:rsidRPr="005642CC" w:rsidRDefault="001E1FB2" w:rsidP="009A7120">
      <w:pPr>
        <w:pStyle w:val="PargrafodaLista"/>
        <w:numPr>
          <w:ilvl w:val="0"/>
          <w:numId w:val="6"/>
        </w:numPr>
        <w:spacing w:after="160" w:line="360" w:lineRule="auto"/>
        <w:ind w:left="567" w:right="0" w:hanging="578"/>
        <w:rPr>
          <w:rFonts w:cstheme="minorHAnsi"/>
        </w:rPr>
      </w:pPr>
      <w:r>
        <w:rPr>
          <w:rFonts w:cstheme="minorHAnsi"/>
        </w:rPr>
        <w:t>Fls</w:t>
      </w:r>
      <w:r w:rsidR="00497C45">
        <w:rPr>
          <w:rFonts w:cstheme="minorHAnsi"/>
        </w:rPr>
        <w:t>. 381 – 22/02/1994</w:t>
      </w:r>
      <w:r>
        <w:rPr>
          <w:rFonts w:cstheme="minorHAnsi"/>
        </w:rPr>
        <w:t xml:space="preserve"> - D</w:t>
      </w:r>
      <w:r w:rsidR="00497C45">
        <w:rPr>
          <w:rFonts w:cstheme="minorHAnsi"/>
        </w:rPr>
        <w:t>ecisão determinando a intimação da concordatária para efetuar o depósito, sob pena de quebra</w:t>
      </w:r>
      <w:r>
        <w:rPr>
          <w:rFonts w:cstheme="minorHAnsi"/>
        </w:rPr>
        <w:t>;</w:t>
      </w:r>
    </w:p>
    <w:p w14:paraId="7A9B7E59" w14:textId="53A3DB07" w:rsidR="00497C45" w:rsidRPr="00497C45" w:rsidRDefault="001E1FB2" w:rsidP="005642CC">
      <w:pPr>
        <w:pStyle w:val="PargrafodaLista"/>
        <w:numPr>
          <w:ilvl w:val="0"/>
          <w:numId w:val="6"/>
        </w:numPr>
        <w:spacing w:after="160" w:line="360" w:lineRule="auto"/>
        <w:ind w:left="567" w:right="0" w:hanging="578"/>
        <w:rPr>
          <w:rFonts w:cstheme="minorHAnsi"/>
        </w:rPr>
      </w:pPr>
      <w:r>
        <w:rPr>
          <w:rFonts w:cstheme="minorHAnsi"/>
        </w:rPr>
        <w:t>Fls</w:t>
      </w:r>
      <w:r w:rsidR="00497C45" w:rsidRPr="00497C45">
        <w:rPr>
          <w:rFonts w:cstheme="minorHAnsi"/>
        </w:rPr>
        <w:t>. 384 – 07/03/1994</w:t>
      </w:r>
      <w:r>
        <w:rPr>
          <w:rFonts w:cstheme="minorHAnsi"/>
        </w:rPr>
        <w:t xml:space="preserve"> - C</w:t>
      </w:r>
      <w:r w:rsidR="00497C45" w:rsidRPr="00497C45">
        <w:rPr>
          <w:rFonts w:cstheme="minorHAnsi"/>
        </w:rPr>
        <w:t>ertidão do Oficial de Justiça informando que intimou a concordatária para a realização do pagamento</w:t>
      </w:r>
      <w:r>
        <w:rPr>
          <w:rFonts w:cstheme="minorHAnsi"/>
        </w:rPr>
        <w:t>;</w:t>
      </w:r>
    </w:p>
    <w:p w14:paraId="5F218152" w14:textId="029B2446" w:rsidR="00FF1AA5" w:rsidRPr="005642CC" w:rsidRDefault="001E1FB2" w:rsidP="00613FC1">
      <w:pPr>
        <w:pStyle w:val="PargrafodaLista"/>
        <w:numPr>
          <w:ilvl w:val="0"/>
          <w:numId w:val="6"/>
        </w:numPr>
        <w:spacing w:after="160" w:line="360" w:lineRule="auto"/>
        <w:ind w:left="567" w:right="0" w:hanging="578"/>
        <w:rPr>
          <w:rFonts w:cstheme="minorHAnsi"/>
        </w:rPr>
      </w:pPr>
      <w:r>
        <w:rPr>
          <w:rFonts w:cstheme="minorHAnsi"/>
        </w:rPr>
        <w:t>Fls</w:t>
      </w:r>
      <w:r w:rsidR="00497C45" w:rsidRPr="00D54CCC">
        <w:rPr>
          <w:rFonts w:cstheme="minorHAnsi"/>
        </w:rPr>
        <w:t>. 387/388 – 14/03/1994</w:t>
      </w:r>
      <w:r>
        <w:rPr>
          <w:rFonts w:cstheme="minorHAnsi"/>
        </w:rPr>
        <w:t xml:space="preserve"> - P</w:t>
      </w:r>
      <w:r w:rsidR="00497C45" w:rsidRPr="00D54CCC">
        <w:rPr>
          <w:rFonts w:cstheme="minorHAnsi"/>
        </w:rPr>
        <w:t xml:space="preserve">etição da Distribuidora de Espelhos Irmãos </w:t>
      </w:r>
      <w:proofErr w:type="spellStart"/>
      <w:r w:rsidR="00497C45" w:rsidRPr="00D54CCC">
        <w:rPr>
          <w:rFonts w:cstheme="minorHAnsi"/>
        </w:rPr>
        <w:t>Roncolato</w:t>
      </w:r>
      <w:proofErr w:type="spellEnd"/>
      <w:r w:rsidR="00497C45" w:rsidRPr="00D54CCC">
        <w:rPr>
          <w:rFonts w:cstheme="minorHAnsi"/>
        </w:rPr>
        <w:t xml:space="preserve"> informando que a ausência de habilitação privou a concordatária de discutir os créditos e oferecer impugnação, de forma que o seu direito de discutir os créditos foi cerceado e que, a fim de depositar o numerário solicitado sem o prejuízo a empresa, propõe a venda do prédio (terreno e construção) onde instalada</w:t>
      </w:r>
      <w:r>
        <w:rPr>
          <w:rFonts w:cstheme="minorHAnsi"/>
        </w:rPr>
        <w:t>;</w:t>
      </w:r>
    </w:p>
    <w:p w14:paraId="2D094CFF" w14:textId="2FB1632B" w:rsidR="00497C45" w:rsidRPr="005642CC" w:rsidRDefault="001E1FB2" w:rsidP="00613FC1">
      <w:pPr>
        <w:pStyle w:val="PargrafodaLista"/>
        <w:numPr>
          <w:ilvl w:val="0"/>
          <w:numId w:val="6"/>
        </w:numPr>
        <w:spacing w:after="160" w:line="360" w:lineRule="auto"/>
        <w:ind w:left="567" w:right="0" w:hanging="578"/>
        <w:rPr>
          <w:rFonts w:cstheme="minorHAnsi"/>
        </w:rPr>
      </w:pPr>
      <w:r>
        <w:rPr>
          <w:rFonts w:cstheme="minorHAnsi"/>
        </w:rPr>
        <w:lastRenderedPageBreak/>
        <w:t>Fls</w:t>
      </w:r>
      <w:r w:rsidR="00497C45">
        <w:rPr>
          <w:rFonts w:cstheme="minorHAnsi"/>
        </w:rPr>
        <w:t>. 391 – 21/03/1994</w:t>
      </w:r>
      <w:r>
        <w:rPr>
          <w:rFonts w:cstheme="minorHAnsi"/>
        </w:rPr>
        <w:t xml:space="preserve"> - M</w:t>
      </w:r>
      <w:r w:rsidR="00497C45">
        <w:rPr>
          <w:rFonts w:cstheme="minorHAnsi"/>
        </w:rPr>
        <w:t>anifestação do MP opinando pela decretação de quebra</w:t>
      </w:r>
      <w:r>
        <w:rPr>
          <w:rFonts w:cstheme="minorHAnsi"/>
        </w:rPr>
        <w:t>;</w:t>
      </w:r>
    </w:p>
    <w:p w14:paraId="47E38F2E" w14:textId="49B57EA8" w:rsidR="00497C45" w:rsidRPr="005642CC" w:rsidRDefault="001E1FB2" w:rsidP="00613FC1">
      <w:pPr>
        <w:pStyle w:val="PargrafodaLista"/>
        <w:numPr>
          <w:ilvl w:val="0"/>
          <w:numId w:val="6"/>
        </w:numPr>
        <w:spacing w:after="160" w:line="360" w:lineRule="auto"/>
        <w:ind w:left="567" w:right="0" w:hanging="578"/>
        <w:rPr>
          <w:rFonts w:cstheme="minorHAnsi"/>
        </w:rPr>
      </w:pPr>
      <w:r>
        <w:rPr>
          <w:rFonts w:cstheme="minorHAnsi"/>
        </w:rPr>
        <w:t>Fls</w:t>
      </w:r>
      <w:r w:rsidR="00497C45">
        <w:rPr>
          <w:rFonts w:cstheme="minorHAnsi"/>
        </w:rPr>
        <w:t>. 392 – 24/03/1994</w:t>
      </w:r>
      <w:r>
        <w:rPr>
          <w:rFonts w:cstheme="minorHAnsi"/>
        </w:rPr>
        <w:t xml:space="preserve"> - D</w:t>
      </w:r>
      <w:r w:rsidR="00497C45">
        <w:rPr>
          <w:rFonts w:cstheme="minorHAnsi"/>
        </w:rPr>
        <w:t>ecisão determinando a intimação da concordatária paga efetuar o depósito em 48h, sob pena de decretação de quebra</w:t>
      </w:r>
      <w:r>
        <w:rPr>
          <w:rFonts w:cstheme="minorHAnsi"/>
        </w:rPr>
        <w:t>;</w:t>
      </w:r>
    </w:p>
    <w:p w14:paraId="5A02C234" w14:textId="5D30369B" w:rsidR="00497C45" w:rsidRPr="005642CC" w:rsidRDefault="001E1FB2" w:rsidP="00613FC1">
      <w:pPr>
        <w:pStyle w:val="PargrafodaLista"/>
        <w:numPr>
          <w:ilvl w:val="0"/>
          <w:numId w:val="6"/>
        </w:numPr>
        <w:spacing w:after="160" w:line="360" w:lineRule="auto"/>
        <w:ind w:left="567" w:right="0" w:hanging="578"/>
        <w:rPr>
          <w:rFonts w:cstheme="minorHAnsi"/>
        </w:rPr>
      </w:pPr>
      <w:r>
        <w:rPr>
          <w:rFonts w:cstheme="minorHAnsi"/>
        </w:rPr>
        <w:t>Fls</w:t>
      </w:r>
      <w:r w:rsidR="00497C45">
        <w:rPr>
          <w:rFonts w:cstheme="minorHAnsi"/>
        </w:rPr>
        <w:t>. 395 – 18/04/1994</w:t>
      </w:r>
      <w:r>
        <w:rPr>
          <w:rFonts w:cstheme="minorHAnsi"/>
        </w:rPr>
        <w:t xml:space="preserve"> - C</w:t>
      </w:r>
      <w:r w:rsidR="00497C45">
        <w:rPr>
          <w:rFonts w:cstheme="minorHAnsi"/>
        </w:rPr>
        <w:t>ertidão do Oficial de Justiça informando que intimou a concordatária para a realização do pagamento</w:t>
      </w:r>
      <w:r>
        <w:rPr>
          <w:rFonts w:cstheme="minorHAnsi"/>
        </w:rPr>
        <w:t>;</w:t>
      </w:r>
    </w:p>
    <w:p w14:paraId="1E9AAC71" w14:textId="5252A35F" w:rsidR="00497C45" w:rsidRPr="00497C45" w:rsidRDefault="001E1FB2" w:rsidP="005642CC">
      <w:pPr>
        <w:pStyle w:val="PargrafodaLista"/>
        <w:numPr>
          <w:ilvl w:val="0"/>
          <w:numId w:val="6"/>
        </w:numPr>
        <w:spacing w:after="160" w:line="360" w:lineRule="auto"/>
        <w:ind w:left="567" w:right="0" w:hanging="578"/>
        <w:rPr>
          <w:rFonts w:cstheme="minorHAnsi"/>
        </w:rPr>
      </w:pPr>
      <w:r>
        <w:rPr>
          <w:rFonts w:cstheme="minorHAnsi"/>
        </w:rPr>
        <w:t>Fls</w:t>
      </w:r>
      <w:r w:rsidR="00497C45" w:rsidRPr="00497C45">
        <w:rPr>
          <w:rFonts w:cstheme="minorHAnsi"/>
        </w:rPr>
        <w:t>. 396 – 27/04/1994</w:t>
      </w:r>
      <w:r>
        <w:rPr>
          <w:rFonts w:cstheme="minorHAnsi"/>
        </w:rPr>
        <w:t xml:space="preserve"> -</w:t>
      </w:r>
      <w:r w:rsidR="00497C45" w:rsidRPr="00497C45">
        <w:rPr>
          <w:rFonts w:cstheme="minorHAnsi"/>
        </w:rPr>
        <w:t xml:space="preserve"> </w:t>
      </w:r>
      <w:r>
        <w:rPr>
          <w:rFonts w:cstheme="minorHAnsi"/>
        </w:rPr>
        <w:t>C</w:t>
      </w:r>
      <w:r w:rsidR="00497C45" w:rsidRPr="00497C45">
        <w:rPr>
          <w:rFonts w:cstheme="minorHAnsi"/>
        </w:rPr>
        <w:t>ertidão informando que decorreu o prazo sem o pagamento</w:t>
      </w:r>
      <w:r>
        <w:rPr>
          <w:rFonts w:cstheme="minorHAnsi"/>
        </w:rPr>
        <w:t>;</w:t>
      </w:r>
    </w:p>
    <w:p w14:paraId="6B2C53E0" w14:textId="4C770B90" w:rsidR="00497C45" w:rsidRPr="005642CC" w:rsidRDefault="00497C45" w:rsidP="00613FC1">
      <w:pPr>
        <w:pStyle w:val="PargrafodaLista"/>
        <w:numPr>
          <w:ilvl w:val="0"/>
          <w:numId w:val="6"/>
        </w:numPr>
        <w:spacing w:after="160" w:line="360" w:lineRule="auto"/>
        <w:ind w:left="567" w:right="0" w:hanging="578"/>
        <w:rPr>
          <w:rFonts w:cstheme="minorHAnsi"/>
        </w:rPr>
      </w:pPr>
      <w:r w:rsidRPr="005642CC">
        <w:rPr>
          <w:rFonts w:cstheme="minorHAnsi"/>
        </w:rPr>
        <w:t>fls. 398/408 – 09/05/1994</w:t>
      </w:r>
      <w:r w:rsidR="001E1FB2">
        <w:rPr>
          <w:rFonts w:cstheme="minorHAnsi"/>
        </w:rPr>
        <w:t xml:space="preserve"> - S</w:t>
      </w:r>
      <w:r w:rsidRPr="005642CC">
        <w:rPr>
          <w:rFonts w:cstheme="minorHAnsi"/>
        </w:rPr>
        <w:t>entença declarando aberta a falência, declarando o seu termo legal no 60º dia anterior ao primeiro depósito</w:t>
      </w:r>
      <w:r w:rsidR="001E1FB2">
        <w:rPr>
          <w:rFonts w:cstheme="minorHAnsi"/>
        </w:rPr>
        <w:t>;</w:t>
      </w:r>
    </w:p>
    <w:p w14:paraId="13611F66" w14:textId="72EEAD40" w:rsidR="00497C45" w:rsidRPr="005642CC" w:rsidRDefault="001E1FB2" w:rsidP="00613FC1">
      <w:pPr>
        <w:pStyle w:val="PargrafodaLista"/>
        <w:numPr>
          <w:ilvl w:val="0"/>
          <w:numId w:val="6"/>
        </w:numPr>
        <w:spacing w:after="160" w:line="360" w:lineRule="auto"/>
        <w:ind w:left="567" w:right="0" w:hanging="578"/>
        <w:rPr>
          <w:rFonts w:cstheme="minorHAnsi"/>
        </w:rPr>
      </w:pPr>
      <w:r>
        <w:rPr>
          <w:rFonts w:cstheme="minorHAnsi"/>
        </w:rPr>
        <w:t>Fls</w:t>
      </w:r>
      <w:r w:rsidR="00497C45">
        <w:rPr>
          <w:rFonts w:cstheme="minorHAnsi"/>
        </w:rPr>
        <w:t>. 412 – 12/05/1994</w:t>
      </w:r>
      <w:r>
        <w:rPr>
          <w:rFonts w:cstheme="minorHAnsi"/>
        </w:rPr>
        <w:t xml:space="preserve"> -</w:t>
      </w:r>
      <w:r w:rsidR="00497C45">
        <w:rPr>
          <w:rFonts w:cstheme="minorHAnsi"/>
        </w:rPr>
        <w:t xml:space="preserve"> </w:t>
      </w:r>
      <w:r>
        <w:rPr>
          <w:rFonts w:cstheme="minorHAnsi"/>
        </w:rPr>
        <w:t>C</w:t>
      </w:r>
      <w:r w:rsidR="00497C45">
        <w:rPr>
          <w:rFonts w:cstheme="minorHAnsi"/>
        </w:rPr>
        <w:t>ompromisso de síndico assinado</w:t>
      </w:r>
      <w:r>
        <w:rPr>
          <w:rFonts w:cstheme="minorHAnsi"/>
        </w:rPr>
        <w:t>;</w:t>
      </w:r>
    </w:p>
    <w:p w14:paraId="131D3E4E" w14:textId="2B50B51E" w:rsidR="00497C45" w:rsidRPr="005642CC" w:rsidRDefault="001E1FB2" w:rsidP="00613FC1">
      <w:pPr>
        <w:pStyle w:val="PargrafodaLista"/>
        <w:numPr>
          <w:ilvl w:val="0"/>
          <w:numId w:val="6"/>
        </w:numPr>
        <w:spacing w:after="160" w:line="360" w:lineRule="auto"/>
        <w:ind w:left="567" w:right="0" w:hanging="578"/>
        <w:rPr>
          <w:rFonts w:cstheme="minorHAnsi"/>
        </w:rPr>
      </w:pPr>
      <w:r>
        <w:rPr>
          <w:rFonts w:cstheme="minorHAnsi"/>
        </w:rPr>
        <w:t>Fls</w:t>
      </w:r>
      <w:r w:rsidR="00497C45" w:rsidRPr="005642CC">
        <w:rPr>
          <w:rFonts w:cstheme="minorHAnsi"/>
        </w:rPr>
        <w:t>. 413/419 - 12/05/1994</w:t>
      </w:r>
      <w:r>
        <w:rPr>
          <w:rFonts w:cstheme="minorHAnsi"/>
        </w:rPr>
        <w:t xml:space="preserve"> - E</w:t>
      </w:r>
      <w:r w:rsidR="00497C45" w:rsidRPr="005642CC">
        <w:rPr>
          <w:rFonts w:cstheme="minorHAnsi"/>
        </w:rPr>
        <w:t>dital de declaração de falência e edital de intimação dos credores</w:t>
      </w:r>
      <w:r>
        <w:rPr>
          <w:rFonts w:cstheme="minorHAnsi"/>
        </w:rPr>
        <w:t>;</w:t>
      </w:r>
    </w:p>
    <w:p w14:paraId="6356637C" w14:textId="5241025C" w:rsidR="00497C45" w:rsidRPr="005642CC" w:rsidRDefault="001E1FB2" w:rsidP="00613FC1">
      <w:pPr>
        <w:pStyle w:val="PargrafodaLista"/>
        <w:numPr>
          <w:ilvl w:val="0"/>
          <w:numId w:val="6"/>
        </w:numPr>
        <w:spacing w:after="160" w:line="360" w:lineRule="auto"/>
        <w:ind w:left="567" w:right="0" w:hanging="578"/>
        <w:rPr>
          <w:rFonts w:cstheme="minorHAnsi"/>
        </w:rPr>
      </w:pPr>
      <w:r>
        <w:rPr>
          <w:rFonts w:cstheme="minorHAnsi"/>
        </w:rPr>
        <w:t>Fls</w:t>
      </w:r>
      <w:r w:rsidR="00497C45">
        <w:rPr>
          <w:rFonts w:cstheme="minorHAnsi"/>
        </w:rPr>
        <w:t>. 428/430 - 13/05/1994</w:t>
      </w:r>
      <w:r>
        <w:rPr>
          <w:rFonts w:cstheme="minorHAnsi"/>
        </w:rPr>
        <w:t xml:space="preserve"> - D</w:t>
      </w:r>
      <w:r w:rsidR="00497C45">
        <w:rPr>
          <w:rFonts w:cstheme="minorHAnsi"/>
        </w:rPr>
        <w:t xml:space="preserve">eclarações de Odair Carlos </w:t>
      </w:r>
      <w:proofErr w:type="spellStart"/>
      <w:r w:rsidR="00497C45">
        <w:rPr>
          <w:rFonts w:cstheme="minorHAnsi"/>
        </w:rPr>
        <w:t>Roncolato</w:t>
      </w:r>
      <w:proofErr w:type="spellEnd"/>
      <w:r w:rsidR="00497C45">
        <w:rPr>
          <w:rFonts w:cstheme="minorHAnsi"/>
        </w:rPr>
        <w:t xml:space="preserve"> e Jair José </w:t>
      </w:r>
      <w:proofErr w:type="spellStart"/>
      <w:r w:rsidR="00497C45">
        <w:rPr>
          <w:rFonts w:cstheme="minorHAnsi"/>
        </w:rPr>
        <w:t>Roncolato</w:t>
      </w:r>
      <w:proofErr w:type="spellEnd"/>
      <w:r>
        <w:rPr>
          <w:rFonts w:cstheme="minorHAnsi"/>
        </w:rPr>
        <w:t>;</w:t>
      </w:r>
    </w:p>
    <w:p w14:paraId="48222D13" w14:textId="7F2F6426" w:rsidR="001E1FB2" w:rsidRPr="001E1FB2" w:rsidRDefault="001E1FB2" w:rsidP="001E1FB2">
      <w:pPr>
        <w:pStyle w:val="PargrafodaLista"/>
        <w:numPr>
          <w:ilvl w:val="0"/>
          <w:numId w:val="6"/>
        </w:numPr>
        <w:spacing w:after="160" w:line="360" w:lineRule="auto"/>
        <w:ind w:left="567" w:right="0" w:hanging="578"/>
        <w:rPr>
          <w:rFonts w:cstheme="minorHAnsi"/>
        </w:rPr>
      </w:pPr>
      <w:r>
        <w:rPr>
          <w:rFonts w:cstheme="minorHAnsi"/>
        </w:rPr>
        <w:t>Fls</w:t>
      </w:r>
      <w:r w:rsidR="00497C45" w:rsidRPr="005642CC">
        <w:rPr>
          <w:rFonts w:cstheme="minorHAnsi"/>
        </w:rPr>
        <w:t>. 435/441 - 13/05/1994</w:t>
      </w:r>
      <w:r>
        <w:rPr>
          <w:rFonts w:cstheme="minorHAnsi"/>
        </w:rPr>
        <w:t xml:space="preserve"> -</w:t>
      </w:r>
      <w:r w:rsidR="00497C45" w:rsidRPr="005642CC">
        <w:rPr>
          <w:rFonts w:cstheme="minorHAnsi"/>
        </w:rPr>
        <w:t xml:space="preserve"> </w:t>
      </w:r>
      <w:r>
        <w:rPr>
          <w:rFonts w:cstheme="minorHAnsi"/>
        </w:rPr>
        <w:t>C</w:t>
      </w:r>
      <w:r w:rsidR="00497C45" w:rsidRPr="005642CC">
        <w:rPr>
          <w:rFonts w:cstheme="minorHAnsi"/>
        </w:rPr>
        <w:t>ertidão e auto de arrecadação dos bens</w:t>
      </w:r>
      <w:r>
        <w:rPr>
          <w:rFonts w:cstheme="minorHAnsi"/>
        </w:rPr>
        <w:t>;</w:t>
      </w:r>
    </w:p>
    <w:p w14:paraId="240FCB33" w14:textId="71416AAA" w:rsidR="00497C45" w:rsidRPr="001E1FB2" w:rsidRDefault="001E1FB2" w:rsidP="001E1FB2">
      <w:pPr>
        <w:pStyle w:val="PargrafodaLista"/>
        <w:numPr>
          <w:ilvl w:val="0"/>
          <w:numId w:val="6"/>
        </w:numPr>
        <w:spacing w:after="160" w:line="360" w:lineRule="auto"/>
        <w:ind w:left="567" w:right="0" w:hanging="578"/>
        <w:rPr>
          <w:rFonts w:cstheme="minorHAnsi"/>
        </w:rPr>
      </w:pPr>
      <w:proofErr w:type="spellStart"/>
      <w:r>
        <w:rPr>
          <w:rFonts w:cstheme="minorHAnsi"/>
        </w:rPr>
        <w:t>Fls</w:t>
      </w:r>
      <w:proofErr w:type="spellEnd"/>
      <w:r w:rsidR="00497C45" w:rsidRPr="001E1FB2">
        <w:rPr>
          <w:rFonts w:cstheme="minorHAnsi"/>
        </w:rPr>
        <w:t xml:space="preserve"> 446/447 – 13/05/1994</w:t>
      </w:r>
      <w:r>
        <w:rPr>
          <w:rFonts w:cstheme="minorHAnsi"/>
        </w:rPr>
        <w:t xml:space="preserve"> -</w:t>
      </w:r>
      <w:r w:rsidR="00497C45" w:rsidRPr="001E1FB2">
        <w:rPr>
          <w:rFonts w:cstheme="minorHAnsi"/>
        </w:rPr>
        <w:t xml:space="preserve"> </w:t>
      </w:r>
      <w:r>
        <w:rPr>
          <w:rFonts w:cstheme="minorHAnsi"/>
        </w:rPr>
        <w:t>P</w:t>
      </w:r>
      <w:r w:rsidR="00497C45" w:rsidRPr="001E1FB2">
        <w:rPr>
          <w:rFonts w:cstheme="minorHAnsi"/>
        </w:rPr>
        <w:t>etição do síndico requerendo a avaliação dos bens, para posterior venda</w:t>
      </w:r>
      <w:r>
        <w:rPr>
          <w:rFonts w:cstheme="minorHAnsi"/>
        </w:rPr>
        <w:t>;</w:t>
      </w:r>
    </w:p>
    <w:p w14:paraId="3C78B729" w14:textId="18C26E1E" w:rsidR="00497C45" w:rsidRPr="005642CC" w:rsidRDefault="001E1FB2" w:rsidP="00613FC1">
      <w:pPr>
        <w:pStyle w:val="PargrafodaLista"/>
        <w:numPr>
          <w:ilvl w:val="0"/>
          <w:numId w:val="6"/>
        </w:numPr>
        <w:spacing w:after="160" w:line="360" w:lineRule="auto"/>
        <w:ind w:left="567" w:right="0" w:hanging="578"/>
        <w:rPr>
          <w:rFonts w:cstheme="minorHAnsi"/>
        </w:rPr>
      </w:pPr>
      <w:r>
        <w:rPr>
          <w:rFonts w:cstheme="minorHAnsi"/>
        </w:rPr>
        <w:t>Fls</w:t>
      </w:r>
      <w:r w:rsidR="00497C45" w:rsidRPr="005642CC">
        <w:rPr>
          <w:rFonts w:cstheme="minorHAnsi"/>
        </w:rPr>
        <w:t>. 459/465 – 23/05/1994</w:t>
      </w:r>
      <w:r>
        <w:rPr>
          <w:rFonts w:cstheme="minorHAnsi"/>
        </w:rPr>
        <w:t xml:space="preserve"> -</w:t>
      </w:r>
      <w:r w:rsidR="00497C45" w:rsidRPr="005642CC">
        <w:rPr>
          <w:rFonts w:cstheme="minorHAnsi"/>
        </w:rPr>
        <w:t xml:space="preserve"> </w:t>
      </w:r>
      <w:r>
        <w:rPr>
          <w:rFonts w:cstheme="minorHAnsi"/>
        </w:rPr>
        <w:t>E</w:t>
      </w:r>
      <w:r w:rsidR="00497C45" w:rsidRPr="005642CC">
        <w:rPr>
          <w:rFonts w:cstheme="minorHAnsi"/>
        </w:rPr>
        <w:t>ditais publicados</w:t>
      </w:r>
      <w:r>
        <w:rPr>
          <w:rFonts w:cstheme="minorHAnsi"/>
        </w:rPr>
        <w:t>;</w:t>
      </w:r>
    </w:p>
    <w:p w14:paraId="1636DB89" w14:textId="154ADD19" w:rsidR="00497C45" w:rsidRPr="005642CC" w:rsidRDefault="001E1FB2" w:rsidP="00613FC1">
      <w:pPr>
        <w:pStyle w:val="PargrafodaLista"/>
        <w:numPr>
          <w:ilvl w:val="0"/>
          <w:numId w:val="6"/>
        </w:numPr>
        <w:spacing w:after="160" w:line="360" w:lineRule="auto"/>
        <w:ind w:left="567" w:right="0" w:hanging="578"/>
        <w:rPr>
          <w:rFonts w:cstheme="minorHAnsi"/>
        </w:rPr>
      </w:pPr>
      <w:proofErr w:type="spellStart"/>
      <w:r>
        <w:rPr>
          <w:rFonts w:cstheme="minorHAnsi"/>
        </w:rPr>
        <w:t>Fls</w:t>
      </w:r>
      <w:proofErr w:type="spellEnd"/>
      <w:r w:rsidR="00497C45" w:rsidRPr="005642CC">
        <w:rPr>
          <w:rFonts w:cstheme="minorHAnsi"/>
        </w:rPr>
        <w:t xml:space="preserve"> 490 – 26/05/1994</w:t>
      </w:r>
      <w:r>
        <w:rPr>
          <w:rFonts w:cstheme="minorHAnsi"/>
        </w:rPr>
        <w:t xml:space="preserve"> -</w:t>
      </w:r>
      <w:r w:rsidR="00497C45" w:rsidRPr="005642CC">
        <w:rPr>
          <w:rFonts w:cstheme="minorHAnsi"/>
        </w:rPr>
        <w:t xml:space="preserve"> </w:t>
      </w:r>
      <w:r>
        <w:rPr>
          <w:rFonts w:cstheme="minorHAnsi"/>
        </w:rPr>
        <w:t>C</w:t>
      </w:r>
      <w:r w:rsidR="00497C45" w:rsidRPr="005642CC">
        <w:rPr>
          <w:rFonts w:cstheme="minorHAnsi"/>
        </w:rPr>
        <w:t>ertidão informando que foi formado em apartado os autos de venda de bens arrecadados</w:t>
      </w:r>
      <w:r>
        <w:rPr>
          <w:rFonts w:cstheme="minorHAnsi"/>
        </w:rPr>
        <w:t>;</w:t>
      </w:r>
    </w:p>
    <w:p w14:paraId="275DD3BD" w14:textId="586E0237" w:rsidR="00497C45" w:rsidRPr="005642CC" w:rsidRDefault="001E1FB2" w:rsidP="00613FC1">
      <w:pPr>
        <w:pStyle w:val="PargrafodaLista"/>
        <w:numPr>
          <w:ilvl w:val="0"/>
          <w:numId w:val="6"/>
        </w:numPr>
        <w:spacing w:after="160" w:line="360" w:lineRule="auto"/>
        <w:ind w:left="567" w:right="0" w:hanging="578"/>
        <w:rPr>
          <w:rFonts w:cstheme="minorHAnsi"/>
        </w:rPr>
      </w:pPr>
      <w:r>
        <w:rPr>
          <w:rFonts w:cstheme="minorHAnsi"/>
        </w:rPr>
        <w:t>Fls</w:t>
      </w:r>
      <w:r w:rsidR="00497C45" w:rsidRPr="00D54CCC">
        <w:rPr>
          <w:rFonts w:cstheme="minorHAnsi"/>
        </w:rPr>
        <w:t>. 494/520 – 30/05/1994</w:t>
      </w:r>
      <w:r>
        <w:rPr>
          <w:rFonts w:cstheme="minorHAnsi"/>
        </w:rPr>
        <w:t xml:space="preserve"> - P</w:t>
      </w:r>
      <w:r w:rsidR="00497C45" w:rsidRPr="00D54CCC">
        <w:rPr>
          <w:rFonts w:cstheme="minorHAnsi"/>
        </w:rPr>
        <w:t>etição do síndico informando que foi localizada outra linha telefônica, além da informada na arrecadação de bens, em nome da empresa, de forma que este deve ser arrecadada também, e juntando documento enviado pelo Banco do Brasil, referente a parcelamento de débito</w:t>
      </w:r>
      <w:r>
        <w:rPr>
          <w:rFonts w:cstheme="minorHAnsi"/>
        </w:rPr>
        <w:t>;</w:t>
      </w:r>
    </w:p>
    <w:p w14:paraId="4E98F1BA" w14:textId="68963E08" w:rsidR="00497C45" w:rsidRDefault="001E1FB2" w:rsidP="005642CC">
      <w:pPr>
        <w:pStyle w:val="PargrafodaLista"/>
        <w:numPr>
          <w:ilvl w:val="0"/>
          <w:numId w:val="6"/>
        </w:numPr>
        <w:spacing w:after="160" w:line="360" w:lineRule="auto"/>
        <w:ind w:left="567" w:right="0" w:hanging="578"/>
        <w:rPr>
          <w:rFonts w:cstheme="minorHAnsi"/>
        </w:rPr>
      </w:pPr>
      <w:r>
        <w:rPr>
          <w:rFonts w:cstheme="minorHAnsi"/>
        </w:rPr>
        <w:t>Fls</w:t>
      </w:r>
      <w:r w:rsidR="005642CC" w:rsidRPr="005642CC">
        <w:rPr>
          <w:rFonts w:cstheme="minorHAnsi"/>
        </w:rPr>
        <w:t>. 525 – 31/05/1994</w:t>
      </w:r>
      <w:r>
        <w:rPr>
          <w:rFonts w:cstheme="minorHAnsi"/>
        </w:rPr>
        <w:t xml:space="preserve"> -</w:t>
      </w:r>
      <w:r w:rsidR="005642CC" w:rsidRPr="005642CC">
        <w:rPr>
          <w:rFonts w:cstheme="minorHAnsi"/>
        </w:rPr>
        <w:t xml:space="preserve"> </w:t>
      </w:r>
      <w:r>
        <w:rPr>
          <w:rFonts w:cstheme="minorHAnsi"/>
        </w:rPr>
        <w:t>D</w:t>
      </w:r>
      <w:r w:rsidR="005642CC" w:rsidRPr="005642CC">
        <w:rPr>
          <w:rFonts w:cstheme="minorHAnsi"/>
        </w:rPr>
        <w:t>ecisão deferindo a arrecadação da linha telefônica</w:t>
      </w:r>
      <w:r>
        <w:rPr>
          <w:rFonts w:cstheme="minorHAnsi"/>
        </w:rPr>
        <w:t>;</w:t>
      </w:r>
    </w:p>
    <w:p w14:paraId="63354964" w14:textId="3278639E" w:rsidR="005642CC" w:rsidRDefault="001E1FB2" w:rsidP="005642CC">
      <w:pPr>
        <w:pStyle w:val="PargrafodaLista"/>
        <w:numPr>
          <w:ilvl w:val="0"/>
          <w:numId w:val="6"/>
        </w:numPr>
        <w:spacing w:after="160" w:line="360" w:lineRule="auto"/>
        <w:ind w:left="567" w:right="0" w:hanging="578"/>
        <w:rPr>
          <w:rFonts w:cstheme="minorHAnsi"/>
        </w:rPr>
      </w:pPr>
      <w:r>
        <w:rPr>
          <w:rFonts w:cstheme="minorHAnsi"/>
        </w:rPr>
        <w:t>Fls</w:t>
      </w:r>
      <w:r w:rsidR="005642CC" w:rsidRPr="00D54CCC">
        <w:rPr>
          <w:rFonts w:cstheme="minorHAnsi"/>
        </w:rPr>
        <w:t>. 528/555 – 31/05/1994</w:t>
      </w:r>
      <w:r>
        <w:rPr>
          <w:rFonts w:cstheme="minorHAnsi"/>
        </w:rPr>
        <w:t xml:space="preserve"> - P</w:t>
      </w:r>
      <w:r w:rsidR="005642CC" w:rsidRPr="00D54CCC">
        <w:rPr>
          <w:rFonts w:cstheme="minorHAnsi"/>
        </w:rPr>
        <w:t>etição do síndico juntando boleto do BANESPA e duplicatas recebidas por correspondência</w:t>
      </w:r>
      <w:r>
        <w:rPr>
          <w:rFonts w:cstheme="minorHAnsi"/>
        </w:rPr>
        <w:t>;</w:t>
      </w:r>
    </w:p>
    <w:p w14:paraId="5F271D75" w14:textId="3D45B72A" w:rsidR="005642CC" w:rsidRDefault="001E1FB2" w:rsidP="005642CC">
      <w:pPr>
        <w:pStyle w:val="PargrafodaLista"/>
        <w:numPr>
          <w:ilvl w:val="0"/>
          <w:numId w:val="6"/>
        </w:numPr>
        <w:spacing w:after="160" w:line="360" w:lineRule="auto"/>
        <w:ind w:left="567" w:right="0" w:hanging="578"/>
        <w:rPr>
          <w:rFonts w:cstheme="minorHAnsi"/>
        </w:rPr>
      </w:pPr>
      <w:r>
        <w:rPr>
          <w:rFonts w:cstheme="minorHAnsi"/>
        </w:rPr>
        <w:t>Fls</w:t>
      </w:r>
      <w:r w:rsidR="005642CC" w:rsidRPr="00D54CCC">
        <w:rPr>
          <w:rFonts w:cstheme="minorHAnsi"/>
        </w:rPr>
        <w:t>. 556 – 01/06/1994</w:t>
      </w:r>
      <w:r>
        <w:rPr>
          <w:rFonts w:cstheme="minorHAnsi"/>
        </w:rPr>
        <w:t xml:space="preserve"> -</w:t>
      </w:r>
      <w:r w:rsidR="005642CC" w:rsidRPr="00D54CCC">
        <w:rPr>
          <w:rFonts w:cstheme="minorHAnsi"/>
        </w:rPr>
        <w:t xml:space="preserve"> </w:t>
      </w:r>
      <w:r>
        <w:rPr>
          <w:rFonts w:cstheme="minorHAnsi"/>
        </w:rPr>
        <w:t>C</w:t>
      </w:r>
      <w:r w:rsidR="005642CC" w:rsidRPr="00D54CCC">
        <w:rPr>
          <w:rFonts w:cstheme="minorHAnsi"/>
        </w:rPr>
        <w:t xml:space="preserve">ertidões informando a expedição de mandado para arrecadação da </w:t>
      </w:r>
      <w:r w:rsidR="005642CC" w:rsidRPr="00D54CCC">
        <w:rPr>
          <w:rFonts w:cstheme="minorHAnsi"/>
        </w:rPr>
        <w:lastRenderedPageBreak/>
        <w:t>linha telefônica e de ofício à TELESP para desligamento das linhas telefônicas arrecadadas</w:t>
      </w:r>
      <w:r>
        <w:rPr>
          <w:rFonts w:cstheme="minorHAnsi"/>
        </w:rPr>
        <w:t>;</w:t>
      </w:r>
    </w:p>
    <w:p w14:paraId="58C54D25" w14:textId="779D979F" w:rsidR="005642CC" w:rsidRDefault="001E1FB2" w:rsidP="005642CC">
      <w:pPr>
        <w:pStyle w:val="PargrafodaLista"/>
        <w:numPr>
          <w:ilvl w:val="0"/>
          <w:numId w:val="6"/>
        </w:numPr>
        <w:spacing w:after="160" w:line="360" w:lineRule="auto"/>
        <w:ind w:left="567" w:right="0" w:hanging="578"/>
        <w:rPr>
          <w:rFonts w:cstheme="minorHAnsi"/>
        </w:rPr>
      </w:pPr>
      <w:r>
        <w:rPr>
          <w:rFonts w:cstheme="minorHAnsi"/>
        </w:rPr>
        <w:t>Fls</w:t>
      </w:r>
      <w:r w:rsidR="005642CC" w:rsidRPr="005642CC">
        <w:rPr>
          <w:rFonts w:cstheme="minorHAnsi"/>
        </w:rPr>
        <w:t>. 568 - 03/06/1994</w:t>
      </w:r>
      <w:r>
        <w:rPr>
          <w:rFonts w:cstheme="minorHAnsi"/>
        </w:rPr>
        <w:t xml:space="preserve"> - A</w:t>
      </w:r>
      <w:r w:rsidR="005642CC" w:rsidRPr="005642CC">
        <w:rPr>
          <w:rFonts w:cstheme="minorHAnsi"/>
        </w:rPr>
        <w:t>uto de arrecadação</w:t>
      </w:r>
      <w:r>
        <w:rPr>
          <w:rFonts w:cstheme="minorHAnsi"/>
        </w:rPr>
        <w:t>;</w:t>
      </w:r>
    </w:p>
    <w:p w14:paraId="7AB2F0D6" w14:textId="595EA78A" w:rsidR="005642CC" w:rsidRDefault="001E1FB2" w:rsidP="005642CC">
      <w:pPr>
        <w:pStyle w:val="PargrafodaLista"/>
        <w:numPr>
          <w:ilvl w:val="0"/>
          <w:numId w:val="6"/>
        </w:numPr>
        <w:spacing w:after="160" w:line="360" w:lineRule="auto"/>
        <w:ind w:left="567" w:right="0" w:hanging="578"/>
        <w:rPr>
          <w:rFonts w:cstheme="minorHAnsi"/>
        </w:rPr>
      </w:pPr>
      <w:r>
        <w:rPr>
          <w:rFonts w:cstheme="minorHAnsi"/>
        </w:rPr>
        <w:t>Fls</w:t>
      </w:r>
      <w:r w:rsidR="005642CC" w:rsidRPr="00D54CCC">
        <w:rPr>
          <w:rFonts w:cstheme="minorHAnsi"/>
        </w:rPr>
        <w:t>. 596/600 – 25/07/1994</w:t>
      </w:r>
      <w:r>
        <w:rPr>
          <w:rFonts w:cstheme="minorHAnsi"/>
        </w:rPr>
        <w:t xml:space="preserve"> - P</w:t>
      </w:r>
      <w:r w:rsidR="005642CC" w:rsidRPr="00D54CCC">
        <w:rPr>
          <w:rFonts w:cstheme="minorHAnsi"/>
        </w:rPr>
        <w:t>etição do síndico apresentando relatório, conforme dispõe o art. 103 da Lei de Falências, concluindo que não houve a prática de atos considerados como crime falimentar</w:t>
      </w:r>
      <w:r>
        <w:rPr>
          <w:rFonts w:cstheme="minorHAnsi"/>
        </w:rPr>
        <w:t>;</w:t>
      </w:r>
    </w:p>
    <w:p w14:paraId="396EEA55" w14:textId="2802A23A" w:rsidR="005642CC" w:rsidRPr="005642CC" w:rsidRDefault="001E1FB2" w:rsidP="005642CC">
      <w:pPr>
        <w:pStyle w:val="PargrafodaLista"/>
        <w:numPr>
          <w:ilvl w:val="0"/>
          <w:numId w:val="6"/>
        </w:numPr>
        <w:spacing w:after="160" w:line="360" w:lineRule="auto"/>
        <w:ind w:left="567" w:right="0" w:hanging="578"/>
        <w:rPr>
          <w:rFonts w:cstheme="minorHAnsi"/>
        </w:rPr>
      </w:pPr>
      <w:r>
        <w:rPr>
          <w:rFonts w:cstheme="minorHAnsi"/>
        </w:rPr>
        <w:t>Fls</w:t>
      </w:r>
      <w:r w:rsidR="005642CC" w:rsidRPr="005642CC">
        <w:rPr>
          <w:rFonts w:cstheme="minorHAnsi"/>
        </w:rPr>
        <w:t>. 608/610 - 26/07/1994</w:t>
      </w:r>
      <w:r>
        <w:rPr>
          <w:rFonts w:cstheme="minorHAnsi"/>
        </w:rPr>
        <w:t xml:space="preserve"> -</w:t>
      </w:r>
      <w:r w:rsidR="005642CC" w:rsidRPr="005642CC">
        <w:rPr>
          <w:rFonts w:cstheme="minorHAnsi"/>
        </w:rPr>
        <w:t xml:space="preserve"> </w:t>
      </w:r>
      <w:r>
        <w:rPr>
          <w:rFonts w:cstheme="minorHAnsi"/>
        </w:rPr>
        <w:t>P</w:t>
      </w:r>
      <w:r w:rsidR="005642CC" w:rsidRPr="005642CC">
        <w:rPr>
          <w:rFonts w:cstheme="minorHAnsi"/>
        </w:rPr>
        <w:t>etição da falida informando que optou pelo regime de tributação simplificada, estando isenta de escrituração contábil</w:t>
      </w:r>
      <w:r>
        <w:rPr>
          <w:rFonts w:cstheme="minorHAnsi"/>
        </w:rPr>
        <w:t>;</w:t>
      </w:r>
    </w:p>
    <w:p w14:paraId="5429E6DD" w14:textId="50391789" w:rsidR="00523DA1" w:rsidRDefault="001E1FB2" w:rsidP="00523DA1">
      <w:pPr>
        <w:pStyle w:val="PargrafodaLista"/>
        <w:numPr>
          <w:ilvl w:val="0"/>
          <w:numId w:val="6"/>
        </w:numPr>
        <w:spacing w:after="160" w:line="360" w:lineRule="auto"/>
        <w:ind w:left="567" w:right="0" w:hanging="578"/>
        <w:rPr>
          <w:rFonts w:cstheme="minorHAnsi"/>
        </w:rPr>
      </w:pPr>
      <w:r>
        <w:rPr>
          <w:rFonts w:cstheme="minorHAnsi"/>
        </w:rPr>
        <w:t>Fls</w:t>
      </w:r>
      <w:r w:rsidR="005642CC">
        <w:rPr>
          <w:rFonts w:cstheme="minorHAnsi"/>
        </w:rPr>
        <w:t>. 614/625 – 01/08/1994</w:t>
      </w:r>
      <w:r>
        <w:rPr>
          <w:rFonts w:cstheme="minorHAnsi"/>
        </w:rPr>
        <w:t xml:space="preserve"> - P</w:t>
      </w:r>
      <w:r w:rsidR="005642CC">
        <w:rPr>
          <w:rFonts w:cstheme="minorHAnsi"/>
        </w:rPr>
        <w:t>etição do síndico juntado termo de abertura de ação fiscal, termo de encerramento de ação fiscal, guia da TELEFAX de aviso de vencimento de título, duplicatas</w:t>
      </w:r>
      <w:r>
        <w:rPr>
          <w:rFonts w:cstheme="minorHAnsi"/>
        </w:rPr>
        <w:t>;</w:t>
      </w:r>
    </w:p>
    <w:p w14:paraId="382D6AB0" w14:textId="1998EE26" w:rsidR="00523DA1" w:rsidRDefault="00523DA1" w:rsidP="00523DA1">
      <w:pPr>
        <w:pStyle w:val="PargrafodaLista"/>
        <w:spacing w:after="160" w:line="360" w:lineRule="auto"/>
        <w:ind w:left="720" w:firstLine="0"/>
        <w:rPr>
          <w:sz w:val="24"/>
          <w:szCs w:val="24"/>
        </w:rPr>
      </w:pPr>
      <w:r w:rsidRPr="00497C45">
        <w:rPr>
          <w:sz w:val="24"/>
          <w:szCs w:val="24"/>
        </w:rPr>
        <w:t>Volume 0</w:t>
      </w:r>
      <w:r>
        <w:rPr>
          <w:sz w:val="24"/>
          <w:szCs w:val="24"/>
        </w:rPr>
        <w:t xml:space="preserve">3 </w:t>
      </w:r>
      <w:r w:rsidRPr="00497C45">
        <w:rPr>
          <w:sz w:val="24"/>
          <w:szCs w:val="24"/>
        </w:rPr>
        <w:t xml:space="preserve">- </w:t>
      </w:r>
    </w:p>
    <w:p w14:paraId="3948C800" w14:textId="77777777" w:rsidR="00523DA1" w:rsidRDefault="00523DA1" w:rsidP="00523DA1">
      <w:pPr>
        <w:pStyle w:val="PargrafodaLista"/>
        <w:spacing w:after="160" w:line="360" w:lineRule="auto"/>
        <w:ind w:left="567" w:right="0" w:firstLine="0"/>
        <w:rPr>
          <w:rFonts w:cstheme="minorHAnsi"/>
        </w:rPr>
      </w:pPr>
    </w:p>
    <w:p w14:paraId="5DCE58FF" w14:textId="61A3F43D" w:rsidR="00523DA1" w:rsidRDefault="00523DA1" w:rsidP="00523DA1">
      <w:pPr>
        <w:pStyle w:val="PargrafodaLista"/>
        <w:numPr>
          <w:ilvl w:val="0"/>
          <w:numId w:val="6"/>
        </w:numPr>
        <w:spacing w:after="160" w:line="360" w:lineRule="auto"/>
        <w:ind w:left="567" w:right="0" w:hanging="578"/>
        <w:rPr>
          <w:rFonts w:cstheme="minorHAnsi"/>
        </w:rPr>
      </w:pPr>
      <w:r>
        <w:rPr>
          <w:rFonts w:cstheme="minorHAnsi"/>
        </w:rPr>
        <w:t>F</w:t>
      </w:r>
      <w:r w:rsidR="008C3BA2">
        <w:rPr>
          <w:rFonts w:cstheme="minorHAnsi"/>
        </w:rPr>
        <w:t>ls. 631/692 – Petição do sindico juntando notificações fiscais de lançamento de débito;</w:t>
      </w:r>
    </w:p>
    <w:p w14:paraId="7C64E0AA" w14:textId="7945D40B" w:rsidR="008C3BA2" w:rsidRDefault="008C3BA2" w:rsidP="00523DA1">
      <w:pPr>
        <w:pStyle w:val="PargrafodaLista"/>
        <w:numPr>
          <w:ilvl w:val="0"/>
          <w:numId w:val="6"/>
        </w:numPr>
        <w:spacing w:after="160" w:line="360" w:lineRule="auto"/>
        <w:ind w:left="567" w:right="0" w:hanging="578"/>
        <w:rPr>
          <w:rFonts w:cstheme="minorHAnsi"/>
        </w:rPr>
      </w:pPr>
      <w:r>
        <w:rPr>
          <w:rFonts w:cstheme="minorHAnsi"/>
        </w:rPr>
        <w:t>Fls. 693 – 15/08/1994 – Petição do sindico alegando que, para fins falimentares, não há dispensa de elaboração de balanços e escrituração de livros obrigatórios, assim, não possuindo a falida tais documentos, entende que os sócios cometeram crime falimentar, opinando por sua apuração mediante competente abertura de inquérito judicial;</w:t>
      </w:r>
    </w:p>
    <w:p w14:paraId="06E4A99A" w14:textId="055EB166" w:rsidR="008C3BA2" w:rsidRDefault="008C3BA2" w:rsidP="00523DA1">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w:t>
      </w:r>
      <w:r>
        <w:rPr>
          <w:rFonts w:cstheme="minorHAnsi"/>
        </w:rPr>
        <w:t>s</w:t>
      </w:r>
      <w:r w:rsidRPr="00D54CCC">
        <w:rPr>
          <w:rFonts w:cstheme="minorHAnsi"/>
        </w:rPr>
        <w:t>. 697 – 17/08/1994</w:t>
      </w:r>
      <w:r>
        <w:rPr>
          <w:rFonts w:cstheme="minorHAnsi"/>
        </w:rPr>
        <w:t xml:space="preserve"> - R</w:t>
      </w:r>
      <w:r w:rsidRPr="00D54CCC">
        <w:rPr>
          <w:rFonts w:cstheme="minorHAnsi"/>
        </w:rPr>
        <w:t>esposta ao ofício da TELESP, informando que as duas linhas telefônicas da massa falida estão desligadas desde 09/06/1994 e não possuem débito</w:t>
      </w:r>
      <w:r>
        <w:rPr>
          <w:rFonts w:cstheme="minorHAnsi"/>
        </w:rPr>
        <w:t>;</w:t>
      </w:r>
    </w:p>
    <w:p w14:paraId="1642D431" w14:textId="640909D3" w:rsidR="008C3BA2" w:rsidRDefault="008C3BA2" w:rsidP="00523DA1">
      <w:pPr>
        <w:pStyle w:val="PargrafodaLista"/>
        <w:numPr>
          <w:ilvl w:val="0"/>
          <w:numId w:val="6"/>
        </w:numPr>
        <w:spacing w:after="160" w:line="360" w:lineRule="auto"/>
        <w:ind w:left="567" w:right="0" w:hanging="578"/>
        <w:rPr>
          <w:rFonts w:cstheme="minorHAnsi"/>
        </w:rPr>
      </w:pPr>
      <w:r>
        <w:rPr>
          <w:rFonts w:cstheme="minorHAnsi"/>
        </w:rPr>
        <w:t xml:space="preserve">Fls. 701/707 – 05/09/1994 - Petição do perito informando que examinou os livros fiscais da </w:t>
      </w:r>
      <w:r w:rsidRPr="00D54CCC">
        <w:rPr>
          <w:rFonts w:cstheme="minorHAnsi"/>
        </w:rPr>
        <w:t>massa falida, sendo constatado déficit operacional</w:t>
      </w:r>
      <w:r>
        <w:rPr>
          <w:rFonts w:cstheme="minorHAnsi"/>
        </w:rPr>
        <w:t>;</w:t>
      </w:r>
    </w:p>
    <w:p w14:paraId="7EE96283" w14:textId="6FA9D98D" w:rsidR="008C3BA2" w:rsidRDefault="008C3BA2" w:rsidP="00523DA1">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ls. 710/712 – 16/09/1994</w:t>
      </w:r>
      <w:r>
        <w:rPr>
          <w:rFonts w:cstheme="minorHAnsi"/>
        </w:rPr>
        <w:t xml:space="preserve"> -</w:t>
      </w:r>
      <w:r w:rsidRPr="00D54CCC">
        <w:rPr>
          <w:rFonts w:cstheme="minorHAnsi"/>
        </w:rPr>
        <w:t xml:space="preserve"> </w:t>
      </w:r>
      <w:r>
        <w:rPr>
          <w:rFonts w:cstheme="minorHAnsi"/>
        </w:rPr>
        <w:t>P</w:t>
      </w:r>
      <w:r w:rsidRPr="00D54CCC">
        <w:rPr>
          <w:rFonts w:cstheme="minorHAnsi"/>
        </w:rPr>
        <w:t>etição do síndico requerendo que as linhas telefônicas sejam leiloadas o mais rápido possível</w:t>
      </w:r>
      <w:r>
        <w:rPr>
          <w:rFonts w:cstheme="minorHAnsi"/>
        </w:rPr>
        <w:t>;</w:t>
      </w:r>
    </w:p>
    <w:p w14:paraId="4514C528" w14:textId="62449DEF" w:rsidR="008C3BA2" w:rsidRDefault="008C3BA2" w:rsidP="00523DA1">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ls. 714/716 – 16/09/1994</w:t>
      </w:r>
      <w:r>
        <w:rPr>
          <w:rFonts w:cstheme="minorHAnsi"/>
        </w:rPr>
        <w:t xml:space="preserve"> -</w:t>
      </w:r>
      <w:r w:rsidRPr="00D54CCC">
        <w:rPr>
          <w:rFonts w:cstheme="minorHAnsi"/>
        </w:rPr>
        <w:t xml:space="preserve"> </w:t>
      </w:r>
      <w:r>
        <w:rPr>
          <w:rFonts w:cstheme="minorHAnsi"/>
        </w:rPr>
        <w:t>P</w:t>
      </w:r>
      <w:r w:rsidRPr="00D54CCC">
        <w:rPr>
          <w:rFonts w:cstheme="minorHAnsi"/>
        </w:rPr>
        <w:t>etição do síndico requerendo que os equipamentos eletrônicos arrecadados sejam depositados e guardados no Fórum até a realização de leilão</w:t>
      </w:r>
      <w:r>
        <w:rPr>
          <w:rFonts w:cstheme="minorHAnsi"/>
        </w:rPr>
        <w:t>;</w:t>
      </w:r>
    </w:p>
    <w:p w14:paraId="00A6538A" w14:textId="342A02DE" w:rsidR="008C3BA2" w:rsidRDefault="008C3BA2" w:rsidP="00523DA1">
      <w:pPr>
        <w:pStyle w:val="PargrafodaLista"/>
        <w:numPr>
          <w:ilvl w:val="0"/>
          <w:numId w:val="6"/>
        </w:numPr>
        <w:spacing w:after="160" w:line="360" w:lineRule="auto"/>
        <w:ind w:left="567" w:right="0" w:hanging="578"/>
        <w:rPr>
          <w:rFonts w:cstheme="minorHAnsi"/>
        </w:rPr>
      </w:pPr>
      <w:r>
        <w:rPr>
          <w:rFonts w:cstheme="minorHAnsi"/>
        </w:rPr>
        <w:t xml:space="preserve">Fls. 718 – 18/09/1994 – Manifestação do MP concordando com a venda das linhas </w:t>
      </w:r>
      <w:r w:rsidR="00A92F96">
        <w:rPr>
          <w:rFonts w:cstheme="minorHAnsi"/>
        </w:rPr>
        <w:t>telefônicas</w:t>
      </w:r>
      <w:r>
        <w:rPr>
          <w:rFonts w:cstheme="minorHAnsi"/>
        </w:rPr>
        <w:t xml:space="preserve"> nos autos </w:t>
      </w:r>
      <w:r w:rsidR="00A92F96">
        <w:rPr>
          <w:rFonts w:cstheme="minorHAnsi"/>
        </w:rPr>
        <w:t>específicos</w:t>
      </w:r>
      <w:r>
        <w:rPr>
          <w:rFonts w:cstheme="minorHAnsi"/>
        </w:rPr>
        <w:t xml:space="preserve"> e requerendo a instauração de inquérito judicial;</w:t>
      </w:r>
    </w:p>
    <w:p w14:paraId="302E1EF4" w14:textId="756AAB9F" w:rsidR="008C3BA2" w:rsidRDefault="008C3BA2" w:rsidP="00523DA1">
      <w:pPr>
        <w:pStyle w:val="PargrafodaLista"/>
        <w:numPr>
          <w:ilvl w:val="0"/>
          <w:numId w:val="6"/>
        </w:numPr>
        <w:spacing w:after="160" w:line="360" w:lineRule="auto"/>
        <w:ind w:left="567" w:right="0" w:hanging="578"/>
        <w:rPr>
          <w:rFonts w:cstheme="minorHAnsi"/>
        </w:rPr>
      </w:pPr>
      <w:r>
        <w:rPr>
          <w:rFonts w:cstheme="minorHAnsi"/>
        </w:rPr>
        <w:lastRenderedPageBreak/>
        <w:t xml:space="preserve">Fls. 719 – 18/09/1994 – Decisão determinando que seja providenciado as diligencias para a venda imediata das linhas </w:t>
      </w:r>
      <w:r w:rsidR="00A92F96">
        <w:rPr>
          <w:rFonts w:cstheme="minorHAnsi"/>
        </w:rPr>
        <w:t>telefônicas</w:t>
      </w:r>
      <w:r>
        <w:rPr>
          <w:rFonts w:cstheme="minorHAnsi"/>
        </w:rPr>
        <w:t xml:space="preserve"> e a extração de cópia dos autos e a remessa à autoridade policial;</w:t>
      </w:r>
    </w:p>
    <w:p w14:paraId="2329A8EA" w14:textId="62FE8643" w:rsidR="008C3BA2" w:rsidRDefault="008C3BA2" w:rsidP="00523DA1">
      <w:pPr>
        <w:pStyle w:val="PargrafodaLista"/>
        <w:numPr>
          <w:ilvl w:val="0"/>
          <w:numId w:val="6"/>
        </w:numPr>
        <w:spacing w:after="160" w:line="360" w:lineRule="auto"/>
        <w:ind w:left="567" w:right="0" w:hanging="578"/>
        <w:rPr>
          <w:rFonts w:cstheme="minorHAnsi"/>
        </w:rPr>
      </w:pPr>
      <w:r>
        <w:rPr>
          <w:rFonts w:cstheme="minorHAnsi"/>
        </w:rPr>
        <w:t xml:space="preserve">Fls. 720 – 22/09/1994 – Certidão de que </w:t>
      </w:r>
      <w:r w:rsidR="00A92F96">
        <w:rPr>
          <w:rFonts w:cstheme="minorHAnsi"/>
        </w:rPr>
        <w:t>se encontra</w:t>
      </w:r>
      <w:r>
        <w:rPr>
          <w:rFonts w:cstheme="minorHAnsi"/>
        </w:rPr>
        <w:t xml:space="preserve"> depositado no cartório um </w:t>
      </w:r>
      <w:r w:rsidR="00A92F96">
        <w:rPr>
          <w:rFonts w:cstheme="minorHAnsi"/>
        </w:rPr>
        <w:t>microcomputador</w:t>
      </w:r>
      <w:r>
        <w:rPr>
          <w:rFonts w:cstheme="minorHAnsi"/>
        </w:rPr>
        <w:t xml:space="preserve"> de marca XTEC e seus equipamentos;</w:t>
      </w:r>
    </w:p>
    <w:p w14:paraId="27D87FC3" w14:textId="262A676A" w:rsidR="008C3BA2" w:rsidRDefault="008C3BA2" w:rsidP="00523DA1">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w:t>
      </w:r>
      <w:r>
        <w:rPr>
          <w:rFonts w:cstheme="minorHAnsi"/>
        </w:rPr>
        <w:t>s</w:t>
      </w:r>
      <w:r w:rsidRPr="00D54CCC">
        <w:rPr>
          <w:rFonts w:cstheme="minorHAnsi"/>
        </w:rPr>
        <w:t>. 722 – 22/09/1994</w:t>
      </w:r>
      <w:r>
        <w:rPr>
          <w:rFonts w:cstheme="minorHAnsi"/>
        </w:rPr>
        <w:t xml:space="preserve"> - O</w:t>
      </w:r>
      <w:r w:rsidRPr="00D54CCC">
        <w:rPr>
          <w:rFonts w:cstheme="minorHAnsi"/>
        </w:rPr>
        <w:t>fício do Juízo da 72ª Zona Eleitor requerendo a concessão de carga de duas calculadoras, ambas da marca Olivetti, tipo Logus 49, nº 581114 e 54952, arrecadadas na falência, cujas máquinas ficarão à disposição da Justiça Eleitoral</w:t>
      </w:r>
      <w:r w:rsidR="00D8730B">
        <w:rPr>
          <w:rFonts w:cstheme="minorHAnsi"/>
        </w:rPr>
        <w:t>;</w:t>
      </w:r>
    </w:p>
    <w:p w14:paraId="43CE119E" w14:textId="1A76CE9E" w:rsidR="00D8730B" w:rsidRDefault="00D8730B" w:rsidP="00523DA1">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w:t>
      </w:r>
      <w:r>
        <w:rPr>
          <w:rFonts w:cstheme="minorHAnsi"/>
        </w:rPr>
        <w:t>s</w:t>
      </w:r>
      <w:r w:rsidRPr="00D54CCC">
        <w:rPr>
          <w:rFonts w:cstheme="minorHAnsi"/>
        </w:rPr>
        <w:t>. 725 – 23/09/1994</w:t>
      </w:r>
      <w:r>
        <w:rPr>
          <w:rFonts w:cstheme="minorHAnsi"/>
        </w:rPr>
        <w:t xml:space="preserve"> -</w:t>
      </w:r>
      <w:r w:rsidRPr="00D54CCC">
        <w:rPr>
          <w:rFonts w:cstheme="minorHAnsi"/>
        </w:rPr>
        <w:t xml:space="preserve"> </w:t>
      </w:r>
      <w:r>
        <w:rPr>
          <w:rFonts w:cstheme="minorHAnsi"/>
        </w:rPr>
        <w:t>D</w:t>
      </w:r>
      <w:r w:rsidRPr="00D54CCC">
        <w:rPr>
          <w:rFonts w:cstheme="minorHAnsi"/>
        </w:rPr>
        <w:t>ecisão deferindo o pedido do Juízo Eleitoral</w:t>
      </w:r>
      <w:r>
        <w:rPr>
          <w:rFonts w:cstheme="minorHAnsi"/>
        </w:rPr>
        <w:t>;</w:t>
      </w:r>
    </w:p>
    <w:p w14:paraId="5AE133F3" w14:textId="14CB9C33" w:rsidR="00D8730B" w:rsidRDefault="00D8730B" w:rsidP="00523DA1">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ls. 728/730 – 26/09/1994</w:t>
      </w:r>
      <w:r>
        <w:rPr>
          <w:rFonts w:cstheme="minorHAnsi"/>
        </w:rPr>
        <w:t xml:space="preserve"> -</w:t>
      </w:r>
      <w:r w:rsidRPr="00D54CCC">
        <w:rPr>
          <w:rFonts w:cstheme="minorHAnsi"/>
        </w:rPr>
        <w:t xml:space="preserve"> </w:t>
      </w:r>
      <w:r>
        <w:rPr>
          <w:rFonts w:cstheme="minorHAnsi"/>
        </w:rPr>
        <w:t>M</w:t>
      </w:r>
      <w:r w:rsidRPr="00D54CCC">
        <w:rPr>
          <w:rFonts w:cstheme="minorHAnsi"/>
        </w:rPr>
        <w:t>andado de remoção das calculadoras e auto de remoção e depósito</w:t>
      </w:r>
      <w:r>
        <w:rPr>
          <w:rFonts w:cstheme="minorHAnsi"/>
        </w:rPr>
        <w:t>;</w:t>
      </w:r>
    </w:p>
    <w:p w14:paraId="623417B5" w14:textId="35246227" w:rsidR="00D8730B" w:rsidRDefault="00D8730B" w:rsidP="00523DA1">
      <w:pPr>
        <w:pStyle w:val="PargrafodaLista"/>
        <w:numPr>
          <w:ilvl w:val="0"/>
          <w:numId w:val="6"/>
        </w:numPr>
        <w:spacing w:after="160" w:line="360" w:lineRule="auto"/>
        <w:ind w:left="567" w:right="0" w:hanging="578"/>
        <w:rPr>
          <w:rFonts w:cstheme="minorHAnsi"/>
        </w:rPr>
      </w:pPr>
      <w:proofErr w:type="spellStart"/>
      <w:r>
        <w:rPr>
          <w:rFonts w:cstheme="minorHAnsi"/>
        </w:rPr>
        <w:t>F</w:t>
      </w:r>
      <w:r w:rsidRPr="00D54CCC">
        <w:rPr>
          <w:rFonts w:cstheme="minorHAnsi"/>
        </w:rPr>
        <w:t>l</w:t>
      </w:r>
      <w:r>
        <w:rPr>
          <w:rFonts w:cstheme="minorHAnsi"/>
        </w:rPr>
        <w:t>s</w:t>
      </w:r>
      <w:proofErr w:type="spellEnd"/>
      <w:r w:rsidRPr="00D54CCC">
        <w:rPr>
          <w:rFonts w:cstheme="minorHAnsi"/>
        </w:rPr>
        <w:t xml:space="preserve"> 732 – 28/09/1994</w:t>
      </w:r>
      <w:r>
        <w:rPr>
          <w:rFonts w:cstheme="minorHAnsi"/>
        </w:rPr>
        <w:t xml:space="preserve"> -</w:t>
      </w:r>
      <w:r w:rsidRPr="00D54CCC">
        <w:rPr>
          <w:rFonts w:cstheme="minorHAnsi"/>
        </w:rPr>
        <w:t xml:space="preserve"> </w:t>
      </w:r>
      <w:r>
        <w:rPr>
          <w:rFonts w:cstheme="minorHAnsi"/>
        </w:rPr>
        <w:t>C</w:t>
      </w:r>
      <w:r w:rsidRPr="00D54CCC">
        <w:rPr>
          <w:rFonts w:cstheme="minorHAnsi"/>
        </w:rPr>
        <w:t>ertidão informando a designação de data para leilão das linhas telefônicas (dia 25/10/1994, às 14h)</w:t>
      </w:r>
      <w:r>
        <w:rPr>
          <w:rFonts w:cstheme="minorHAnsi"/>
        </w:rPr>
        <w:t>;</w:t>
      </w:r>
    </w:p>
    <w:p w14:paraId="4FD64929" w14:textId="33C0AA30" w:rsidR="00D8730B" w:rsidRDefault="00D8730B" w:rsidP="00523DA1">
      <w:pPr>
        <w:pStyle w:val="PargrafodaLista"/>
        <w:numPr>
          <w:ilvl w:val="0"/>
          <w:numId w:val="6"/>
        </w:numPr>
        <w:spacing w:after="160" w:line="360" w:lineRule="auto"/>
        <w:ind w:left="567" w:right="0" w:hanging="578"/>
        <w:rPr>
          <w:rFonts w:cstheme="minorHAnsi"/>
        </w:rPr>
      </w:pPr>
      <w:r>
        <w:rPr>
          <w:rFonts w:cstheme="minorHAnsi"/>
        </w:rPr>
        <w:t xml:space="preserve">Fls. 736 – 08/11/1994 – Certidão informando que, nos autos de venda de bens arrecadados, em apartado, as linhas </w:t>
      </w:r>
      <w:r w:rsidR="00A92F96">
        <w:rPr>
          <w:rFonts w:cstheme="minorHAnsi"/>
        </w:rPr>
        <w:t>telefônicas</w:t>
      </w:r>
      <w:r>
        <w:rPr>
          <w:rFonts w:cstheme="minorHAnsi"/>
        </w:rPr>
        <w:t xml:space="preserve"> foram arrematadas pelo valor de R$ 3.000,00;</w:t>
      </w:r>
    </w:p>
    <w:p w14:paraId="1303A2F5" w14:textId="46802807" w:rsidR="00D8730B" w:rsidRDefault="00D8730B" w:rsidP="00523DA1">
      <w:pPr>
        <w:pStyle w:val="PargrafodaLista"/>
        <w:numPr>
          <w:ilvl w:val="0"/>
          <w:numId w:val="6"/>
        </w:numPr>
        <w:spacing w:after="160" w:line="360" w:lineRule="auto"/>
        <w:ind w:left="567" w:right="0" w:hanging="578"/>
        <w:rPr>
          <w:rFonts w:cstheme="minorHAnsi"/>
        </w:rPr>
      </w:pPr>
      <w:r>
        <w:rPr>
          <w:rFonts w:cstheme="minorHAnsi"/>
        </w:rPr>
        <w:t>Fls. 738 – 28/11/1994 - Manifestação do MP requerendo que o síndico apresente o relatório e o QGC;</w:t>
      </w:r>
    </w:p>
    <w:p w14:paraId="3D8C646B" w14:textId="6B82CAFF" w:rsidR="00D8730B" w:rsidRDefault="00D8730B" w:rsidP="00523DA1">
      <w:pPr>
        <w:pStyle w:val="PargrafodaLista"/>
        <w:numPr>
          <w:ilvl w:val="0"/>
          <w:numId w:val="6"/>
        </w:numPr>
        <w:spacing w:after="160" w:line="360" w:lineRule="auto"/>
        <w:ind w:left="567" w:right="0" w:hanging="578"/>
        <w:rPr>
          <w:rFonts w:cstheme="minorHAnsi"/>
        </w:rPr>
      </w:pPr>
      <w:r>
        <w:rPr>
          <w:rFonts w:cstheme="minorHAnsi"/>
        </w:rPr>
        <w:t>Fls. 739 – 14/12/1994 - Decisão determinando a intimação do síndico, como requerido;</w:t>
      </w:r>
    </w:p>
    <w:p w14:paraId="13B290AD" w14:textId="57EC55FC" w:rsidR="00D8730B" w:rsidRDefault="00D8730B" w:rsidP="00523DA1">
      <w:pPr>
        <w:pStyle w:val="PargrafodaLista"/>
        <w:numPr>
          <w:ilvl w:val="0"/>
          <w:numId w:val="6"/>
        </w:numPr>
        <w:spacing w:after="160" w:line="360" w:lineRule="auto"/>
        <w:ind w:left="567" w:right="0" w:hanging="578"/>
        <w:rPr>
          <w:rFonts w:cstheme="minorHAnsi"/>
        </w:rPr>
      </w:pPr>
      <w:r>
        <w:rPr>
          <w:rFonts w:cstheme="minorHAnsi"/>
        </w:rPr>
        <w:t>Fls. 742 – 31/03/1995 – Petição do sindico informando que não foram vendidos todos os bens arrecadados, requerendo a autorização da venda antecipada dos bens ainda não vendidos;</w:t>
      </w:r>
    </w:p>
    <w:p w14:paraId="20AB8369" w14:textId="6A7E3136" w:rsidR="00D8730B" w:rsidRDefault="00D8730B" w:rsidP="00523DA1">
      <w:pPr>
        <w:pStyle w:val="PargrafodaLista"/>
        <w:numPr>
          <w:ilvl w:val="0"/>
          <w:numId w:val="6"/>
        </w:numPr>
        <w:spacing w:after="160" w:line="360" w:lineRule="auto"/>
        <w:ind w:left="567" w:right="0" w:hanging="578"/>
        <w:rPr>
          <w:rFonts w:cstheme="minorHAnsi"/>
        </w:rPr>
      </w:pPr>
      <w:r>
        <w:rPr>
          <w:rFonts w:cstheme="minorHAnsi"/>
        </w:rPr>
        <w:t>Fls. 744/746 – 31/03/1995 – Petição do sindico juntando o QGC e requerendo a remessa dos autos ao contador judicial par atualização dos créditos e a conversão dos valores para a moeda atual;</w:t>
      </w:r>
    </w:p>
    <w:p w14:paraId="253ED51A" w14:textId="4E5CF453" w:rsidR="00D8730B" w:rsidRDefault="00D8730B" w:rsidP="00D8730B">
      <w:pPr>
        <w:pStyle w:val="PargrafodaLista"/>
        <w:numPr>
          <w:ilvl w:val="0"/>
          <w:numId w:val="6"/>
        </w:numPr>
        <w:spacing w:after="160" w:line="360" w:lineRule="auto"/>
        <w:ind w:left="567" w:right="0" w:hanging="578"/>
        <w:rPr>
          <w:rFonts w:cstheme="minorHAnsi"/>
        </w:rPr>
      </w:pPr>
      <w:r>
        <w:rPr>
          <w:rFonts w:cstheme="minorHAnsi"/>
        </w:rPr>
        <w:t xml:space="preserve">Fls. 752 – 12/04/1995 – </w:t>
      </w:r>
      <w:proofErr w:type="spellStart"/>
      <w:r>
        <w:rPr>
          <w:rFonts w:cstheme="minorHAnsi"/>
        </w:rPr>
        <w:t>Decisçao</w:t>
      </w:r>
      <w:proofErr w:type="spellEnd"/>
      <w:r>
        <w:rPr>
          <w:rFonts w:cstheme="minorHAnsi"/>
        </w:rPr>
        <w:t xml:space="preserve"> determinando a remessa dos autos ao contador e a unificação dos depósitos efetuados no processo;</w:t>
      </w:r>
    </w:p>
    <w:p w14:paraId="5F16049E" w14:textId="03CEC4F7" w:rsidR="00D8730B" w:rsidRDefault="00D8730B" w:rsidP="00D8730B">
      <w:pPr>
        <w:pStyle w:val="PargrafodaLista"/>
        <w:numPr>
          <w:ilvl w:val="0"/>
          <w:numId w:val="6"/>
        </w:numPr>
        <w:spacing w:after="160" w:line="360" w:lineRule="auto"/>
        <w:ind w:left="567" w:right="0" w:hanging="578"/>
        <w:rPr>
          <w:rFonts w:cstheme="minorHAnsi"/>
        </w:rPr>
      </w:pPr>
      <w:r>
        <w:rPr>
          <w:rFonts w:cstheme="minorHAnsi"/>
        </w:rPr>
        <w:t xml:space="preserve">Fls. 754/758 – 09/05/1995 </w:t>
      </w:r>
      <w:r w:rsidR="00CC4612">
        <w:rPr>
          <w:rFonts w:cstheme="minorHAnsi"/>
        </w:rPr>
        <w:t>–</w:t>
      </w:r>
      <w:r>
        <w:rPr>
          <w:rFonts w:cstheme="minorHAnsi"/>
        </w:rPr>
        <w:t xml:space="preserve"> </w:t>
      </w:r>
      <w:r w:rsidR="00CC4612">
        <w:rPr>
          <w:rFonts w:cstheme="minorHAnsi"/>
        </w:rPr>
        <w:t>Contas atualizadas, totalizando R$ 113.072,96 (corrigido até 31/05/1995);</w:t>
      </w:r>
    </w:p>
    <w:p w14:paraId="2E66FD0A" w14:textId="2CD08BEF" w:rsidR="00CC4612" w:rsidRDefault="00CC4612" w:rsidP="00D8730B">
      <w:pPr>
        <w:pStyle w:val="PargrafodaLista"/>
        <w:numPr>
          <w:ilvl w:val="0"/>
          <w:numId w:val="6"/>
        </w:numPr>
        <w:spacing w:after="160" w:line="360" w:lineRule="auto"/>
        <w:ind w:left="567" w:right="0" w:hanging="578"/>
        <w:rPr>
          <w:rFonts w:cstheme="minorHAnsi"/>
        </w:rPr>
      </w:pPr>
      <w:r>
        <w:rPr>
          <w:rFonts w:cstheme="minorHAnsi"/>
        </w:rPr>
        <w:lastRenderedPageBreak/>
        <w:t>F</w:t>
      </w:r>
      <w:r w:rsidRPr="00CC4612">
        <w:rPr>
          <w:rFonts w:cstheme="minorHAnsi"/>
        </w:rPr>
        <w:t>l</w:t>
      </w:r>
      <w:r>
        <w:rPr>
          <w:rFonts w:cstheme="minorHAnsi"/>
        </w:rPr>
        <w:t>s</w:t>
      </w:r>
      <w:r w:rsidRPr="00CC4612">
        <w:rPr>
          <w:rFonts w:cstheme="minorHAnsi"/>
        </w:rPr>
        <w:t>. 774 – 29/05/1995</w:t>
      </w:r>
      <w:r>
        <w:rPr>
          <w:rFonts w:cstheme="minorHAnsi"/>
        </w:rPr>
        <w:t xml:space="preserve"> -</w:t>
      </w:r>
      <w:r w:rsidRPr="00CC4612">
        <w:rPr>
          <w:rFonts w:cstheme="minorHAnsi"/>
        </w:rPr>
        <w:t xml:space="preserve"> </w:t>
      </w:r>
      <w:r>
        <w:rPr>
          <w:rFonts w:cstheme="minorHAnsi"/>
        </w:rPr>
        <w:t>R</w:t>
      </w:r>
      <w:r w:rsidRPr="00CC4612">
        <w:rPr>
          <w:rFonts w:cstheme="minorHAnsi"/>
        </w:rPr>
        <w:t xml:space="preserve">esposta ao ofício do BANESPA informando a unificação das contas e que o montante de R$ 3.751,05 está </w:t>
      </w:r>
      <w:proofErr w:type="spellStart"/>
      <w:proofErr w:type="gramStart"/>
      <w:r w:rsidRPr="00CC4612">
        <w:rPr>
          <w:rFonts w:cstheme="minorHAnsi"/>
        </w:rPr>
        <w:t>a</w:t>
      </w:r>
      <w:proofErr w:type="spellEnd"/>
      <w:proofErr w:type="gramEnd"/>
      <w:r w:rsidRPr="00CC4612">
        <w:rPr>
          <w:rFonts w:cstheme="minorHAnsi"/>
        </w:rPr>
        <w:t xml:space="preserve"> disposição do Juízo</w:t>
      </w:r>
      <w:r>
        <w:rPr>
          <w:rFonts w:cstheme="minorHAnsi"/>
        </w:rPr>
        <w:t>;</w:t>
      </w:r>
    </w:p>
    <w:p w14:paraId="579519DA" w14:textId="39239660" w:rsidR="00CC4612" w:rsidRDefault="00CC4612" w:rsidP="00D8730B">
      <w:pPr>
        <w:pStyle w:val="PargrafodaLista"/>
        <w:numPr>
          <w:ilvl w:val="0"/>
          <w:numId w:val="6"/>
        </w:numPr>
        <w:spacing w:after="160" w:line="360" w:lineRule="auto"/>
        <w:ind w:left="567" w:right="0" w:hanging="578"/>
        <w:rPr>
          <w:rFonts w:cstheme="minorHAnsi"/>
        </w:rPr>
      </w:pPr>
      <w:r>
        <w:rPr>
          <w:rFonts w:cstheme="minorHAnsi"/>
        </w:rPr>
        <w:t>Fls. 778 – 08/06/1995 - Petição de Blindex manifestando sua concordância com o QGC;</w:t>
      </w:r>
    </w:p>
    <w:p w14:paraId="254CAFDA" w14:textId="147CB64A" w:rsidR="00CC4612" w:rsidRDefault="00CC4612" w:rsidP="00D8730B">
      <w:pPr>
        <w:pStyle w:val="PargrafodaLista"/>
        <w:numPr>
          <w:ilvl w:val="0"/>
          <w:numId w:val="6"/>
        </w:numPr>
        <w:spacing w:after="160" w:line="360" w:lineRule="auto"/>
        <w:ind w:left="567" w:right="0" w:hanging="578"/>
        <w:rPr>
          <w:rFonts w:cstheme="minorHAnsi"/>
        </w:rPr>
      </w:pPr>
      <w:r>
        <w:rPr>
          <w:rFonts w:cstheme="minorHAnsi"/>
        </w:rPr>
        <w:t>Fls. 792/793 – 11/07/1995 - Petição do síndico requerendo a remessa dos autos ao contador para rateio do depósito entre os credores;</w:t>
      </w:r>
    </w:p>
    <w:p w14:paraId="0F69E49E" w14:textId="117D5085" w:rsidR="00CC4612" w:rsidRPr="00CC4612" w:rsidRDefault="00CC4612" w:rsidP="00D8730B">
      <w:pPr>
        <w:pStyle w:val="PargrafodaLista"/>
        <w:numPr>
          <w:ilvl w:val="0"/>
          <w:numId w:val="6"/>
        </w:numPr>
        <w:spacing w:after="160" w:line="360" w:lineRule="auto"/>
        <w:ind w:left="567" w:right="0" w:hanging="578"/>
        <w:rPr>
          <w:rFonts w:cstheme="minorHAnsi"/>
        </w:rPr>
      </w:pPr>
      <w:r w:rsidRPr="00CC4612">
        <w:rPr>
          <w:rFonts w:cstheme="minorHAnsi"/>
        </w:rPr>
        <w:t>Fls. 796 – 31/07/1995 - Rateio do valor depositado;</w:t>
      </w:r>
    </w:p>
    <w:p w14:paraId="13E5B22B" w14:textId="3CAA7291" w:rsidR="00CC4612" w:rsidRDefault="00CC4612" w:rsidP="00D8730B">
      <w:pPr>
        <w:pStyle w:val="PargrafodaLista"/>
        <w:numPr>
          <w:ilvl w:val="0"/>
          <w:numId w:val="6"/>
        </w:numPr>
        <w:spacing w:after="160" w:line="360" w:lineRule="auto"/>
        <w:ind w:left="567" w:right="0" w:hanging="578"/>
        <w:rPr>
          <w:rFonts w:cstheme="minorHAnsi"/>
        </w:rPr>
      </w:pPr>
      <w:r>
        <w:rPr>
          <w:rFonts w:cstheme="minorHAnsi"/>
        </w:rPr>
        <w:t>Fls. 812 – 05/09/1995 - Ofício expedido na execução fiscal nº 0277/95-3, em que é exequente a Fazenda do Estado de São Paulo, requerendo a remessa de cópia da sentença de quebra e que seja informado se essa já transitou em julgado;</w:t>
      </w:r>
    </w:p>
    <w:p w14:paraId="71F9F525" w14:textId="0A0ACC5C" w:rsidR="00CC4612" w:rsidRPr="00CC4612" w:rsidRDefault="00CC4612" w:rsidP="00D8730B">
      <w:pPr>
        <w:pStyle w:val="PargrafodaLista"/>
        <w:numPr>
          <w:ilvl w:val="0"/>
          <w:numId w:val="6"/>
        </w:numPr>
        <w:spacing w:after="160" w:line="360" w:lineRule="auto"/>
        <w:ind w:left="567" w:right="0" w:hanging="578"/>
        <w:rPr>
          <w:rFonts w:cstheme="minorHAnsi"/>
        </w:rPr>
      </w:pPr>
      <w:r w:rsidRPr="00CC4612">
        <w:rPr>
          <w:rFonts w:cstheme="minorHAnsi"/>
        </w:rPr>
        <w:t>Fls. 818 – 19/09/1995 - Decisão de homologação do rateio;</w:t>
      </w:r>
    </w:p>
    <w:p w14:paraId="43B6D0A0" w14:textId="27C3A32C" w:rsidR="00CC4612" w:rsidRPr="00CC4612" w:rsidRDefault="00CC4612" w:rsidP="00D8730B">
      <w:pPr>
        <w:pStyle w:val="PargrafodaLista"/>
        <w:numPr>
          <w:ilvl w:val="0"/>
          <w:numId w:val="6"/>
        </w:numPr>
        <w:spacing w:after="160" w:line="360" w:lineRule="auto"/>
        <w:ind w:left="567" w:right="0" w:hanging="578"/>
        <w:rPr>
          <w:rFonts w:cstheme="minorHAnsi"/>
        </w:rPr>
      </w:pPr>
      <w:r w:rsidRPr="00CC4612">
        <w:rPr>
          <w:rFonts w:cstheme="minorHAnsi"/>
        </w:rPr>
        <w:t>Fls. 820 – 17/10/1995 - Certidão informando que a conta judicial de nº 014-0001864-90 passou para a conta nº 63180.4;</w:t>
      </w:r>
    </w:p>
    <w:p w14:paraId="25C6FB27" w14:textId="2D498023" w:rsidR="00CC4612" w:rsidRDefault="00CC4612" w:rsidP="00D8730B">
      <w:pPr>
        <w:pStyle w:val="PargrafodaLista"/>
        <w:numPr>
          <w:ilvl w:val="0"/>
          <w:numId w:val="6"/>
        </w:numPr>
        <w:spacing w:after="160" w:line="360" w:lineRule="auto"/>
        <w:ind w:left="567" w:right="0" w:hanging="578"/>
        <w:rPr>
          <w:rFonts w:cstheme="minorHAnsi"/>
        </w:rPr>
      </w:pPr>
      <w:r>
        <w:rPr>
          <w:rFonts w:cstheme="minorHAnsi"/>
        </w:rPr>
        <w:t>Fls. 822/823 – 07/06/1996 - Boletim de ocorrência informando o furto de bens arrecadados;</w:t>
      </w:r>
    </w:p>
    <w:p w14:paraId="77C595DA" w14:textId="25C03F0D" w:rsidR="00CC4612" w:rsidRDefault="00CC4612" w:rsidP="00D8730B">
      <w:pPr>
        <w:pStyle w:val="PargrafodaLista"/>
        <w:numPr>
          <w:ilvl w:val="0"/>
          <w:numId w:val="6"/>
        </w:numPr>
        <w:spacing w:after="160" w:line="360" w:lineRule="auto"/>
        <w:ind w:left="567" w:right="0" w:hanging="578"/>
        <w:rPr>
          <w:rFonts w:cstheme="minorHAnsi"/>
        </w:rPr>
      </w:pPr>
      <w:r>
        <w:rPr>
          <w:rFonts w:cstheme="minorHAnsi"/>
        </w:rPr>
        <w:t>Fls</w:t>
      </w:r>
      <w:r w:rsidRPr="00BC16F3">
        <w:rPr>
          <w:rFonts w:cstheme="minorHAnsi"/>
        </w:rPr>
        <w:t>. 828 – 16/08/1996</w:t>
      </w:r>
      <w:r>
        <w:rPr>
          <w:rFonts w:cstheme="minorHAnsi"/>
        </w:rPr>
        <w:t xml:space="preserve"> - </w:t>
      </w:r>
      <w:r w:rsidR="00A92F96">
        <w:rPr>
          <w:rFonts w:cstheme="minorHAnsi"/>
        </w:rPr>
        <w:t>De</w:t>
      </w:r>
      <w:r w:rsidR="00A92F96" w:rsidRPr="00BC16F3">
        <w:rPr>
          <w:rFonts w:cstheme="minorHAnsi"/>
        </w:rPr>
        <w:t>cisão</w:t>
      </w:r>
      <w:r w:rsidRPr="00BC16F3">
        <w:rPr>
          <w:rFonts w:cstheme="minorHAnsi"/>
        </w:rPr>
        <w:t xml:space="preserve"> determinando a exclusão dos bens furtados do auto de arrecadação</w:t>
      </w:r>
      <w:r>
        <w:rPr>
          <w:rFonts w:cstheme="minorHAnsi"/>
        </w:rPr>
        <w:t>;</w:t>
      </w:r>
    </w:p>
    <w:p w14:paraId="1A3DCD2B" w14:textId="2791EAB6" w:rsidR="00CC4612" w:rsidRDefault="00CC4612" w:rsidP="00D8730B">
      <w:pPr>
        <w:pStyle w:val="PargrafodaLista"/>
        <w:numPr>
          <w:ilvl w:val="0"/>
          <w:numId w:val="6"/>
        </w:numPr>
        <w:spacing w:after="160" w:line="360" w:lineRule="auto"/>
        <w:ind w:left="567" w:right="0" w:hanging="578"/>
        <w:rPr>
          <w:rFonts w:cstheme="minorHAnsi"/>
        </w:rPr>
      </w:pPr>
      <w:r>
        <w:rPr>
          <w:rFonts w:cstheme="minorHAnsi"/>
        </w:rPr>
        <w:t>F</w:t>
      </w:r>
      <w:r w:rsidRPr="00BC16F3">
        <w:rPr>
          <w:rFonts w:cstheme="minorHAnsi"/>
        </w:rPr>
        <w:t>l</w:t>
      </w:r>
      <w:r>
        <w:rPr>
          <w:rFonts w:cstheme="minorHAnsi"/>
        </w:rPr>
        <w:t>s</w:t>
      </w:r>
      <w:r w:rsidRPr="00BC16F3">
        <w:rPr>
          <w:rFonts w:cstheme="minorHAnsi"/>
        </w:rPr>
        <w:t>. 829 – 21/08/1996</w:t>
      </w:r>
      <w:r>
        <w:rPr>
          <w:rFonts w:cstheme="minorHAnsi"/>
        </w:rPr>
        <w:t xml:space="preserve"> -</w:t>
      </w:r>
      <w:r w:rsidRPr="00BC16F3">
        <w:rPr>
          <w:rFonts w:cstheme="minorHAnsi"/>
        </w:rPr>
        <w:t xml:space="preserve"> </w:t>
      </w:r>
      <w:r>
        <w:rPr>
          <w:rFonts w:cstheme="minorHAnsi"/>
        </w:rPr>
        <w:t>C</w:t>
      </w:r>
      <w:r w:rsidRPr="00BC16F3">
        <w:rPr>
          <w:rFonts w:cstheme="minorHAnsi"/>
        </w:rPr>
        <w:t>ertidão de exclusão dos bens furtados no auto de arrecadação</w:t>
      </w:r>
      <w:r>
        <w:rPr>
          <w:rFonts w:cstheme="minorHAnsi"/>
        </w:rPr>
        <w:t>;</w:t>
      </w:r>
    </w:p>
    <w:p w14:paraId="23E6063C" w14:textId="7F8D510C" w:rsidR="00CC4612" w:rsidRDefault="00CC4612" w:rsidP="00D8730B">
      <w:pPr>
        <w:pStyle w:val="PargrafodaLista"/>
        <w:numPr>
          <w:ilvl w:val="0"/>
          <w:numId w:val="6"/>
        </w:numPr>
        <w:spacing w:after="160" w:line="360" w:lineRule="auto"/>
        <w:ind w:left="567" w:right="0" w:hanging="578"/>
        <w:rPr>
          <w:rFonts w:cstheme="minorHAnsi"/>
        </w:rPr>
      </w:pPr>
      <w:r>
        <w:rPr>
          <w:rFonts w:cstheme="minorHAnsi"/>
        </w:rPr>
        <w:t>Fls. 836 – 05/11/1996 - Ofício expedido na execução fiscal nº 0569/96-3, em que é exequente a Fazenda Nacional, requerendo a remessa de cópia da sentença de quebra;</w:t>
      </w:r>
    </w:p>
    <w:p w14:paraId="6B6B2D6C" w14:textId="15741EC5" w:rsidR="00CC4612" w:rsidRDefault="00CC4612" w:rsidP="00D8730B">
      <w:pPr>
        <w:pStyle w:val="PargrafodaLista"/>
        <w:numPr>
          <w:ilvl w:val="0"/>
          <w:numId w:val="6"/>
        </w:numPr>
        <w:spacing w:after="160" w:line="360" w:lineRule="auto"/>
        <w:ind w:left="567" w:right="0" w:hanging="578"/>
        <w:rPr>
          <w:rFonts w:cstheme="minorHAnsi"/>
        </w:rPr>
      </w:pPr>
      <w:r>
        <w:rPr>
          <w:rFonts w:cstheme="minorHAnsi"/>
        </w:rPr>
        <w:t>Fls. 844/845 – 12/05/1997 - Petição do síndico renunciando ao cargo;</w:t>
      </w:r>
    </w:p>
    <w:p w14:paraId="22CD269D" w14:textId="75F6E17F" w:rsidR="00CC4612" w:rsidRDefault="00CC4612" w:rsidP="00D8730B">
      <w:pPr>
        <w:pStyle w:val="PargrafodaLista"/>
        <w:numPr>
          <w:ilvl w:val="0"/>
          <w:numId w:val="6"/>
        </w:numPr>
        <w:spacing w:after="160" w:line="360" w:lineRule="auto"/>
        <w:ind w:left="567" w:right="0" w:hanging="578"/>
        <w:rPr>
          <w:rFonts w:cstheme="minorHAnsi"/>
        </w:rPr>
      </w:pPr>
      <w:r>
        <w:rPr>
          <w:rFonts w:cstheme="minorHAnsi"/>
        </w:rPr>
        <w:t xml:space="preserve">Fls. 847 – 14/05/1997 - Decisão nomeando como síndico, em substituição, José </w:t>
      </w:r>
      <w:proofErr w:type="spellStart"/>
      <w:r>
        <w:rPr>
          <w:rFonts w:cstheme="minorHAnsi"/>
        </w:rPr>
        <w:t>Luis</w:t>
      </w:r>
      <w:proofErr w:type="spellEnd"/>
      <w:r>
        <w:rPr>
          <w:rFonts w:cstheme="minorHAnsi"/>
        </w:rPr>
        <w:t xml:space="preserve"> Cabral de Melo;</w:t>
      </w:r>
    </w:p>
    <w:p w14:paraId="1B35B1B6" w14:textId="72C78AD1" w:rsidR="00CC4612" w:rsidRDefault="00CC4612" w:rsidP="00D8730B">
      <w:pPr>
        <w:pStyle w:val="PargrafodaLista"/>
        <w:numPr>
          <w:ilvl w:val="0"/>
          <w:numId w:val="6"/>
        </w:numPr>
        <w:spacing w:after="160" w:line="360" w:lineRule="auto"/>
        <w:ind w:left="567" w:right="0" w:hanging="578"/>
        <w:rPr>
          <w:rFonts w:cstheme="minorHAnsi"/>
        </w:rPr>
      </w:pPr>
      <w:r>
        <w:rPr>
          <w:rFonts w:cstheme="minorHAnsi"/>
        </w:rPr>
        <w:t>Fls. 862 – 16/07/1997 - Petição do síndico informando que ainda não foi possível iniciar os trabalhos, apesar de considerar-se compromissado;</w:t>
      </w:r>
    </w:p>
    <w:p w14:paraId="6C25678A" w14:textId="5DAD1B43" w:rsidR="00CC4612" w:rsidRDefault="005814EB" w:rsidP="00D8730B">
      <w:pPr>
        <w:pStyle w:val="PargrafodaLista"/>
        <w:numPr>
          <w:ilvl w:val="0"/>
          <w:numId w:val="6"/>
        </w:numPr>
        <w:spacing w:after="160" w:line="360" w:lineRule="auto"/>
        <w:ind w:left="567" w:right="0" w:hanging="578"/>
        <w:rPr>
          <w:rFonts w:cstheme="minorHAnsi"/>
        </w:rPr>
      </w:pPr>
      <w:r>
        <w:rPr>
          <w:rFonts w:cstheme="minorHAnsi"/>
        </w:rPr>
        <w:t>F</w:t>
      </w:r>
      <w:r w:rsidRPr="005814EB">
        <w:rPr>
          <w:rFonts w:cstheme="minorHAnsi"/>
        </w:rPr>
        <w:t>l</w:t>
      </w:r>
      <w:r>
        <w:rPr>
          <w:rFonts w:cstheme="minorHAnsi"/>
        </w:rPr>
        <w:t>s</w:t>
      </w:r>
      <w:r w:rsidRPr="005814EB">
        <w:rPr>
          <w:rFonts w:cstheme="minorHAnsi"/>
        </w:rPr>
        <w:t>. 866 – 23/07/1997</w:t>
      </w:r>
      <w:r>
        <w:rPr>
          <w:rFonts w:cstheme="minorHAnsi"/>
        </w:rPr>
        <w:t xml:space="preserve"> -</w:t>
      </w:r>
      <w:r w:rsidRPr="005814EB">
        <w:rPr>
          <w:rFonts w:cstheme="minorHAnsi"/>
        </w:rPr>
        <w:t xml:space="preserve"> </w:t>
      </w:r>
      <w:r>
        <w:rPr>
          <w:rFonts w:cstheme="minorHAnsi"/>
        </w:rPr>
        <w:t>P</w:t>
      </w:r>
      <w:r w:rsidRPr="005814EB">
        <w:rPr>
          <w:rFonts w:cstheme="minorHAnsi"/>
        </w:rPr>
        <w:t>etição do síndico requerendo que se aguarde a realização do leilão dos bens arrecadados, havendo a unificação dos valores depositados com eventual produto da alienação, para posterior pagamento dos credores</w:t>
      </w:r>
      <w:r>
        <w:rPr>
          <w:rFonts w:cstheme="minorHAnsi"/>
        </w:rPr>
        <w:t>;</w:t>
      </w:r>
    </w:p>
    <w:p w14:paraId="54FBCFCD" w14:textId="5871F45F" w:rsidR="005814EB" w:rsidRDefault="00FA1C5D" w:rsidP="00D8730B">
      <w:pPr>
        <w:pStyle w:val="PargrafodaLista"/>
        <w:numPr>
          <w:ilvl w:val="0"/>
          <w:numId w:val="6"/>
        </w:numPr>
        <w:spacing w:after="160" w:line="360" w:lineRule="auto"/>
        <w:ind w:left="567" w:right="0" w:hanging="578"/>
        <w:rPr>
          <w:rFonts w:cstheme="minorHAnsi"/>
        </w:rPr>
      </w:pPr>
      <w:r>
        <w:rPr>
          <w:rFonts w:cstheme="minorHAnsi"/>
        </w:rPr>
        <w:lastRenderedPageBreak/>
        <w:t>Fls. 870 – 31/07/1997 - Decisão determinando que se aguarde a realização do leilão;</w:t>
      </w:r>
    </w:p>
    <w:p w14:paraId="26B8B987" w14:textId="61A5A30F"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Fls. 878 – 16/09/1997 - Certidão informando que o leilão designado nos autos de venda dos bens arrecadados (nº 653/91-A) foi negativo;</w:t>
      </w:r>
    </w:p>
    <w:p w14:paraId="48C00740" w14:textId="7AB1CAF6"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Fls. 884 – 25/11/1997 - Decisão determinando que se aguarde a realização de novo leilão;</w:t>
      </w:r>
    </w:p>
    <w:p w14:paraId="11C431B6" w14:textId="65F75F07" w:rsidR="00FA1C5D" w:rsidRDefault="00FA1C5D" w:rsidP="00D8730B">
      <w:pPr>
        <w:pStyle w:val="PargrafodaLista"/>
        <w:numPr>
          <w:ilvl w:val="0"/>
          <w:numId w:val="6"/>
        </w:numPr>
        <w:spacing w:after="160" w:line="360" w:lineRule="auto"/>
        <w:ind w:left="567" w:right="0" w:hanging="578"/>
        <w:rPr>
          <w:rFonts w:cstheme="minorHAnsi"/>
        </w:rPr>
      </w:pPr>
      <w:r w:rsidRPr="00FA1C5D">
        <w:rPr>
          <w:rFonts w:cstheme="minorHAnsi"/>
        </w:rPr>
        <w:t>Fls. 886/888 – 13/02/1998 - Auto de leilão positivo, informando que foram vendidos bens arrecadados pelo valor total de R$ 730,00;</w:t>
      </w:r>
    </w:p>
    <w:p w14:paraId="5E056EA0" w14:textId="5668D930" w:rsidR="00FA1C5D" w:rsidRPr="00FA1C5D" w:rsidRDefault="00FA1C5D" w:rsidP="00D8730B">
      <w:pPr>
        <w:pStyle w:val="PargrafodaLista"/>
        <w:numPr>
          <w:ilvl w:val="0"/>
          <w:numId w:val="6"/>
        </w:numPr>
        <w:spacing w:after="160" w:line="360" w:lineRule="auto"/>
        <w:ind w:left="567" w:right="0" w:hanging="578"/>
        <w:rPr>
          <w:rFonts w:cstheme="minorHAnsi"/>
        </w:rPr>
      </w:pPr>
      <w:r w:rsidRPr="00FA1C5D">
        <w:rPr>
          <w:rFonts w:cstheme="minorHAnsi"/>
        </w:rPr>
        <w:t>Fls. 890/896 – 13/02/1998 - Autos de arrematação;</w:t>
      </w:r>
    </w:p>
    <w:p w14:paraId="0F60F45C" w14:textId="1B359256" w:rsidR="00FA1C5D" w:rsidRPr="00FA1C5D" w:rsidRDefault="00FA1C5D" w:rsidP="00D8730B">
      <w:pPr>
        <w:pStyle w:val="PargrafodaLista"/>
        <w:numPr>
          <w:ilvl w:val="0"/>
          <w:numId w:val="6"/>
        </w:numPr>
        <w:spacing w:after="160" w:line="360" w:lineRule="auto"/>
        <w:ind w:left="567" w:right="0" w:hanging="578"/>
        <w:rPr>
          <w:rFonts w:cstheme="minorHAnsi"/>
        </w:rPr>
      </w:pPr>
      <w:r w:rsidRPr="00FA1C5D">
        <w:rPr>
          <w:rFonts w:cstheme="minorHAnsi"/>
        </w:rPr>
        <w:t>Fls. 902 – 06/04/1998 - Petição do síndico opinando pela manutenção dos valores arrecadados em depósito judicial até que todos os bens sejam alienados, requerendo, assim, a determinação de novo leilão dos bens remanescentes;</w:t>
      </w:r>
    </w:p>
    <w:p w14:paraId="713BBE03" w14:textId="2B057CCB"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Fls. 906 – 22/04/1998 - Decisão acolhendo a manifestação do síndico;</w:t>
      </w:r>
    </w:p>
    <w:p w14:paraId="0C914620" w14:textId="35CAC42C"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Fls. 910 – 02/06/998 - Ofício expedido na execução fiscal nº 1116/96-1, em que figura como exequente a Fazenda Nacional, requerendo que seja informado sobre a existência de créditos preferenciais aos da União, bem como quanto ao início dos pagamentos;</w:t>
      </w:r>
    </w:p>
    <w:p w14:paraId="3ED49C15" w14:textId="145F4442"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 xml:space="preserve">Fls. 916 – 08/07/1998 - Certidão informando que o leilão designado nos autos de venda dos bens </w:t>
      </w:r>
      <w:r w:rsidRPr="00D54CCC">
        <w:rPr>
          <w:rFonts w:cstheme="minorHAnsi"/>
        </w:rPr>
        <w:t>arrecadados (nº 653/91-A) foi negativo</w:t>
      </w:r>
      <w:r>
        <w:rPr>
          <w:rFonts w:cstheme="minorHAnsi"/>
        </w:rPr>
        <w:t>;</w:t>
      </w:r>
    </w:p>
    <w:p w14:paraId="25CA64A1" w14:textId="7D02AAA3"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w:t>
      </w:r>
      <w:r>
        <w:rPr>
          <w:rFonts w:cstheme="minorHAnsi"/>
        </w:rPr>
        <w:t>s</w:t>
      </w:r>
      <w:r w:rsidRPr="00D54CCC">
        <w:rPr>
          <w:rFonts w:cstheme="minorHAnsi"/>
        </w:rPr>
        <w:t>. 920 – 31/08/1998</w:t>
      </w:r>
      <w:r>
        <w:rPr>
          <w:rFonts w:cstheme="minorHAnsi"/>
        </w:rPr>
        <w:t xml:space="preserve"> -</w:t>
      </w:r>
      <w:r w:rsidRPr="00D54CCC">
        <w:rPr>
          <w:rFonts w:cstheme="minorHAnsi"/>
        </w:rPr>
        <w:t xml:space="preserve"> </w:t>
      </w:r>
      <w:r>
        <w:rPr>
          <w:rFonts w:cstheme="minorHAnsi"/>
        </w:rPr>
        <w:t>P</w:t>
      </w:r>
      <w:r w:rsidRPr="00D54CCC">
        <w:rPr>
          <w:rFonts w:cstheme="minorHAnsi"/>
        </w:rPr>
        <w:t>etição do síndico alegando que a realização de mais leilões só acarretará despesas, pois a difícil a arrematação dos bens, de forma que requer a intimação dos credores para manifestarem concordância em proporcionalmente adjudicarem os bens da massa</w:t>
      </w:r>
      <w:r>
        <w:rPr>
          <w:rFonts w:cstheme="minorHAnsi"/>
        </w:rPr>
        <w:t>;</w:t>
      </w:r>
    </w:p>
    <w:p w14:paraId="6A5935A2" w14:textId="732954F8"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Fls. 924 – 15/09/1998 - Decisão determinando o processamento como requerido pelo síndico;</w:t>
      </w:r>
    </w:p>
    <w:p w14:paraId="13ADA1DC" w14:textId="2FE6FB3B"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Fls. 932/933 – 19/10/1998 - Petição de Blindex informando que seu crédito é de aproximadamente R$ 150.000,00 e requerendo a adjudicação do imóvel arrecadado avaliado em R$ 15.500,00, com o desconto desse valor do seu crédito;</w:t>
      </w:r>
    </w:p>
    <w:p w14:paraId="4D52612F" w14:textId="254F552F"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 xml:space="preserve">Fls. 943/947 – 12/12/1998 - Petição do síndico requerendo nova intimação da credora </w:t>
      </w:r>
      <w:proofErr w:type="spellStart"/>
      <w:r>
        <w:rPr>
          <w:rFonts w:cstheme="minorHAnsi"/>
        </w:rPr>
        <w:t>Kanon</w:t>
      </w:r>
      <w:proofErr w:type="spellEnd"/>
      <w:r>
        <w:rPr>
          <w:rFonts w:cstheme="minorHAnsi"/>
        </w:rPr>
        <w:t xml:space="preserve"> para se manifestar sobre a adjudicação e que seja expedido ofício ao BANESPA para que forneça o saldo e extrato das 4 contas judiciais;</w:t>
      </w:r>
    </w:p>
    <w:p w14:paraId="6F83C396" w14:textId="2E5E43C3"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lastRenderedPageBreak/>
        <w:t>Fls. 951 – 21/12/1998 - Decisão deferindo os requerimentos do síndico;</w:t>
      </w:r>
    </w:p>
    <w:p w14:paraId="715A6D93" w14:textId="52EA48C1" w:rsidR="00FA1C5D" w:rsidRPr="00FA1C5D" w:rsidRDefault="00FA1C5D" w:rsidP="00D8730B">
      <w:pPr>
        <w:pStyle w:val="PargrafodaLista"/>
        <w:numPr>
          <w:ilvl w:val="0"/>
          <w:numId w:val="6"/>
        </w:numPr>
        <w:spacing w:after="160" w:line="360" w:lineRule="auto"/>
        <w:ind w:left="567" w:right="0" w:hanging="578"/>
        <w:rPr>
          <w:rFonts w:cstheme="minorHAnsi"/>
        </w:rPr>
      </w:pPr>
      <w:r w:rsidRPr="00FA1C5D">
        <w:rPr>
          <w:rFonts w:cstheme="minorHAnsi"/>
        </w:rPr>
        <w:t>Fls. 957/968 – 27/01/1998 - Resposta ao ofício do BANESPA informando que as contas foram unificadas sob o nº 63180-4, com saldo de R$ 7.033,70;</w:t>
      </w:r>
    </w:p>
    <w:p w14:paraId="0E088B19" w14:textId="073B5E90" w:rsidR="00FA1C5D" w:rsidRPr="00FA1C5D" w:rsidRDefault="00FA1C5D" w:rsidP="00D8730B">
      <w:pPr>
        <w:pStyle w:val="PargrafodaLista"/>
        <w:numPr>
          <w:ilvl w:val="0"/>
          <w:numId w:val="6"/>
        </w:numPr>
        <w:spacing w:after="160" w:line="360" w:lineRule="auto"/>
        <w:ind w:left="567" w:right="0" w:hanging="578"/>
        <w:rPr>
          <w:rFonts w:cstheme="minorHAnsi"/>
        </w:rPr>
      </w:pPr>
      <w:r w:rsidRPr="00FA1C5D">
        <w:rPr>
          <w:rFonts w:cstheme="minorHAnsi"/>
        </w:rPr>
        <w:t>Fls. 974 – 29/04/1999 - Cálculo da contadoria das custas em aberto no processo, no valor de R$ 38.488,79;</w:t>
      </w:r>
    </w:p>
    <w:p w14:paraId="0BA7791B" w14:textId="5573938F"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 xml:space="preserve">Fls. 981 – 03/08/1999 - Manifestação do MP opinando que a ausência de manifestação da </w:t>
      </w:r>
      <w:proofErr w:type="spellStart"/>
      <w:r>
        <w:rPr>
          <w:rFonts w:cstheme="minorHAnsi"/>
        </w:rPr>
        <w:t>Kanon</w:t>
      </w:r>
      <w:proofErr w:type="spellEnd"/>
      <w:r>
        <w:rPr>
          <w:rFonts w:cstheme="minorHAnsi"/>
        </w:rPr>
        <w:t xml:space="preserve"> representa seu desinteresse pela adjudicação;</w:t>
      </w:r>
    </w:p>
    <w:p w14:paraId="4DF0C557" w14:textId="287ABBD1"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w:t>
      </w:r>
      <w:r>
        <w:rPr>
          <w:rFonts w:cstheme="minorHAnsi"/>
        </w:rPr>
        <w:t>s</w:t>
      </w:r>
      <w:r w:rsidRPr="00D54CCC">
        <w:rPr>
          <w:rFonts w:cstheme="minorHAnsi"/>
        </w:rPr>
        <w:t>. 998 – 22/09/1999</w:t>
      </w:r>
      <w:r>
        <w:rPr>
          <w:rFonts w:cstheme="minorHAnsi"/>
        </w:rPr>
        <w:t xml:space="preserve"> -</w:t>
      </w:r>
      <w:r w:rsidRPr="00D54CCC">
        <w:rPr>
          <w:rFonts w:cstheme="minorHAnsi"/>
        </w:rPr>
        <w:t xml:space="preserve"> </w:t>
      </w:r>
      <w:r>
        <w:rPr>
          <w:rFonts w:cstheme="minorHAnsi"/>
        </w:rPr>
        <w:t>P</w:t>
      </w:r>
      <w:r w:rsidRPr="00D54CCC">
        <w:rPr>
          <w:rFonts w:cstheme="minorHAnsi"/>
        </w:rPr>
        <w:t>etição do síndico informando que o saldo das contas bancárias é de R$ 13.626,86 e que um imóvel e outros bens de pequeno valor ainda não foram arrecadados, observando que existem débitos com as Fazendas Estadual, Federal e Municipal, e, dessa forma, requer que seja oficiado o cartório de serviço anexo das fazendas para que informem quais as execuções pendentes e seus valores e datas, e, além disso, entende que a adjudicação do imóvel, em favor de um único credor, seria ilegal, uma vez que existem créditos privilegiados</w:t>
      </w:r>
      <w:r>
        <w:rPr>
          <w:rFonts w:cstheme="minorHAnsi"/>
        </w:rPr>
        <w:t>;</w:t>
      </w:r>
    </w:p>
    <w:p w14:paraId="655D1259" w14:textId="44B63CF3"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Fls. 1006/1008 – 03/11/1999 - Resposta ao ofício do serviço anexo das fazendas informando quais são as execuções fiscais em trâmite;</w:t>
      </w:r>
    </w:p>
    <w:p w14:paraId="1E4D1391" w14:textId="1A08CF7C" w:rsidR="00FA1C5D" w:rsidRPr="00A92F96" w:rsidRDefault="00FA1C5D" w:rsidP="00D8730B">
      <w:pPr>
        <w:pStyle w:val="PargrafodaLista"/>
        <w:numPr>
          <w:ilvl w:val="0"/>
          <w:numId w:val="6"/>
        </w:numPr>
        <w:spacing w:after="160" w:line="360" w:lineRule="auto"/>
        <w:ind w:left="567" w:right="0" w:hanging="578"/>
        <w:rPr>
          <w:rFonts w:cstheme="minorHAnsi"/>
        </w:rPr>
      </w:pPr>
      <w:r w:rsidRPr="00A92F96">
        <w:rPr>
          <w:rFonts w:cstheme="minorHAnsi"/>
        </w:rPr>
        <w:t>Fls. 1012/1014 – 12/11/1999 - Manifestação do MP opinando pela ilegalidade da adjudicação e requerendo nova avaliação do imóvel;</w:t>
      </w:r>
    </w:p>
    <w:p w14:paraId="5F0C8988" w14:textId="667941E2"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w:t>
      </w:r>
      <w:r>
        <w:rPr>
          <w:rFonts w:cstheme="minorHAnsi"/>
        </w:rPr>
        <w:t>s</w:t>
      </w:r>
      <w:r w:rsidRPr="00D54CCC">
        <w:rPr>
          <w:rFonts w:cstheme="minorHAnsi"/>
        </w:rPr>
        <w:t>. 1018 – 22/11/1999</w:t>
      </w:r>
      <w:r>
        <w:rPr>
          <w:rFonts w:cstheme="minorHAnsi"/>
        </w:rPr>
        <w:t xml:space="preserve"> - D</w:t>
      </w:r>
      <w:r w:rsidRPr="00D54CCC">
        <w:rPr>
          <w:rFonts w:cstheme="minorHAnsi"/>
        </w:rPr>
        <w:t>ecisão determinando nova avaliação do imóvel arrecadado (objeto da matrícula nº 13.607 do CRI de Mirassol) nos autos de venda de bens arrecadados</w:t>
      </w:r>
      <w:r>
        <w:rPr>
          <w:rFonts w:cstheme="minorHAnsi"/>
        </w:rPr>
        <w:t>;</w:t>
      </w:r>
    </w:p>
    <w:p w14:paraId="2C5FDE6C" w14:textId="3C1F0CE5"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ls. 1024/1026 – 29/11/1999</w:t>
      </w:r>
      <w:r>
        <w:rPr>
          <w:rFonts w:cstheme="minorHAnsi"/>
        </w:rPr>
        <w:t xml:space="preserve"> - P</w:t>
      </w:r>
      <w:r w:rsidRPr="00D54CCC">
        <w:rPr>
          <w:rFonts w:cstheme="minorHAnsi"/>
        </w:rPr>
        <w:t>etição do perito apresentando laudo de avaliação, com a avaliação do imóvel em R$ 15.000,00</w:t>
      </w:r>
      <w:r>
        <w:rPr>
          <w:rFonts w:cstheme="minorHAnsi"/>
        </w:rPr>
        <w:t>;</w:t>
      </w:r>
    </w:p>
    <w:p w14:paraId="0E3E71FB" w14:textId="0CA437EC"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Fls. 1036/1044 – 11/04/2000 - Petição do síndico concordando com a avaliação e informando que realizou um cálculo aproximado dos valores em execução, que, atualizados, montam a importância de R$ 33.558,19, informando, ainda, que entenderam que as Fazendas, deixando de habilitar seus créditos, preferiram ajuizar ações de execução, no sentido de receberem diretamente os valores consignados nos processos e, por fim, requerendo a alienação do imóvel por meio de uma imobiliária;</w:t>
      </w:r>
    </w:p>
    <w:p w14:paraId="130211E8" w14:textId="3AC5E7CF" w:rsidR="00FA1C5D" w:rsidRDefault="00FA1C5D" w:rsidP="00D8730B">
      <w:pPr>
        <w:pStyle w:val="PargrafodaLista"/>
        <w:numPr>
          <w:ilvl w:val="0"/>
          <w:numId w:val="6"/>
        </w:numPr>
        <w:spacing w:after="160" w:line="360" w:lineRule="auto"/>
        <w:ind w:left="567" w:right="0" w:hanging="578"/>
        <w:rPr>
          <w:rFonts w:cstheme="minorHAnsi"/>
        </w:rPr>
      </w:pPr>
      <w:r>
        <w:rPr>
          <w:rFonts w:cstheme="minorHAnsi"/>
        </w:rPr>
        <w:t xml:space="preserve">Fls. 1049 – 26/07/2000 - Petição da Fazenda Estadual manifestando sua concordância com a </w:t>
      </w:r>
      <w:r>
        <w:rPr>
          <w:rFonts w:cstheme="minorHAnsi"/>
        </w:rPr>
        <w:lastRenderedPageBreak/>
        <w:t>proposta de alienação do imóvel e ressaltando que deve ser respeitada a preferência do seu crédito;</w:t>
      </w:r>
    </w:p>
    <w:p w14:paraId="555AB73B" w14:textId="764DD49F" w:rsidR="00FA1C5D" w:rsidRDefault="00C31159" w:rsidP="00D8730B">
      <w:pPr>
        <w:pStyle w:val="PargrafodaLista"/>
        <w:numPr>
          <w:ilvl w:val="0"/>
          <w:numId w:val="6"/>
        </w:numPr>
        <w:spacing w:after="160" w:line="360" w:lineRule="auto"/>
        <w:ind w:left="567" w:right="0" w:hanging="578"/>
        <w:rPr>
          <w:rFonts w:cstheme="minorHAnsi"/>
        </w:rPr>
      </w:pPr>
      <w:r>
        <w:rPr>
          <w:rFonts w:cstheme="minorHAnsi"/>
        </w:rPr>
        <w:t>Fls. 1051/1052 – 11/10/2000 - Petição da União afirmando que, após o pagamento dos créditos trabalhistas, seja qualquer importância restante destinada à quitação dos seus créditos;</w:t>
      </w:r>
    </w:p>
    <w:p w14:paraId="1DC60E8C" w14:textId="0CDF9C53" w:rsidR="00C31159" w:rsidRPr="00C31159" w:rsidRDefault="00C31159" w:rsidP="00C31159">
      <w:pPr>
        <w:pStyle w:val="PargrafodaLista"/>
        <w:numPr>
          <w:ilvl w:val="0"/>
          <w:numId w:val="6"/>
        </w:numPr>
        <w:spacing w:after="160" w:line="360" w:lineRule="auto"/>
        <w:ind w:left="567" w:right="0" w:hanging="578"/>
        <w:rPr>
          <w:rFonts w:cstheme="minorHAnsi"/>
        </w:rPr>
      </w:pPr>
      <w:r>
        <w:rPr>
          <w:rFonts w:cstheme="minorHAnsi"/>
        </w:rPr>
        <w:t xml:space="preserve">Fls. 1074 – 03/01/2001 - Petição de </w:t>
      </w:r>
      <w:proofErr w:type="spellStart"/>
      <w:r>
        <w:rPr>
          <w:rFonts w:cstheme="minorHAnsi"/>
        </w:rPr>
        <w:t>Pilkington</w:t>
      </w:r>
      <w:proofErr w:type="spellEnd"/>
      <w:r>
        <w:rPr>
          <w:rFonts w:cstheme="minorHAnsi"/>
        </w:rPr>
        <w:t>, atual denominação de Blindex, informar que não se opõe a proposta apresentada pelo síndico;</w:t>
      </w:r>
    </w:p>
    <w:p w14:paraId="7C505B39" w14:textId="42448646" w:rsidR="00C31159" w:rsidRPr="00C31159" w:rsidRDefault="00C31159" w:rsidP="00C31159">
      <w:pPr>
        <w:pStyle w:val="PargrafodaLista"/>
        <w:spacing w:after="160" w:line="360" w:lineRule="auto"/>
        <w:ind w:left="720" w:firstLine="0"/>
        <w:rPr>
          <w:sz w:val="24"/>
          <w:szCs w:val="24"/>
        </w:rPr>
      </w:pPr>
      <w:r w:rsidRPr="00497C45">
        <w:rPr>
          <w:sz w:val="24"/>
          <w:szCs w:val="24"/>
        </w:rPr>
        <w:t>Volume 0</w:t>
      </w:r>
      <w:r>
        <w:rPr>
          <w:sz w:val="24"/>
          <w:szCs w:val="24"/>
        </w:rPr>
        <w:t xml:space="preserve">4 </w:t>
      </w:r>
      <w:r w:rsidRPr="00497C45">
        <w:rPr>
          <w:sz w:val="24"/>
          <w:szCs w:val="24"/>
        </w:rPr>
        <w:t xml:space="preserve">- </w:t>
      </w:r>
    </w:p>
    <w:p w14:paraId="7B9D5AA7" w14:textId="01599DA2" w:rsidR="00C31159" w:rsidRDefault="00C31159" w:rsidP="00D8730B">
      <w:pPr>
        <w:pStyle w:val="PargrafodaLista"/>
        <w:numPr>
          <w:ilvl w:val="0"/>
          <w:numId w:val="6"/>
        </w:numPr>
        <w:spacing w:after="160" w:line="360" w:lineRule="auto"/>
        <w:ind w:left="567" w:right="0" w:hanging="578"/>
        <w:rPr>
          <w:rFonts w:cstheme="minorHAnsi"/>
        </w:rPr>
      </w:pPr>
      <w:r>
        <w:rPr>
          <w:rFonts w:cstheme="minorHAnsi"/>
        </w:rPr>
        <w:t>Fls. 1104 – 19/02/2001 - Decisão deferindo a alienação da forma proposta;</w:t>
      </w:r>
    </w:p>
    <w:p w14:paraId="66010D84" w14:textId="5F5DBBD4" w:rsidR="00C31159" w:rsidRPr="00C31159" w:rsidRDefault="00C31159" w:rsidP="00D8730B">
      <w:pPr>
        <w:pStyle w:val="PargrafodaLista"/>
        <w:numPr>
          <w:ilvl w:val="0"/>
          <w:numId w:val="6"/>
        </w:numPr>
        <w:spacing w:after="160" w:line="360" w:lineRule="auto"/>
        <w:ind w:left="567" w:right="0" w:hanging="578"/>
        <w:rPr>
          <w:rFonts w:cstheme="minorHAnsi"/>
        </w:rPr>
      </w:pPr>
      <w:r w:rsidRPr="00C31159">
        <w:rPr>
          <w:rFonts w:cstheme="minorHAnsi"/>
        </w:rPr>
        <w:t>Fls. 1112 – 23/03/2001 - Certidão informando que foi apensada aos autos a habilitação de crédito de Adriana F. M. Monte Verde e outros;</w:t>
      </w:r>
    </w:p>
    <w:p w14:paraId="29FB992C" w14:textId="7B89C396" w:rsidR="00C31159" w:rsidRDefault="00C31159" w:rsidP="00D8730B">
      <w:pPr>
        <w:pStyle w:val="PargrafodaLista"/>
        <w:numPr>
          <w:ilvl w:val="0"/>
          <w:numId w:val="6"/>
        </w:numPr>
        <w:spacing w:after="160" w:line="360" w:lineRule="auto"/>
        <w:ind w:left="567" w:right="0" w:hanging="578"/>
        <w:rPr>
          <w:rFonts w:cstheme="minorHAnsi"/>
        </w:rPr>
      </w:pPr>
      <w:r>
        <w:rPr>
          <w:rFonts w:cstheme="minorHAnsi"/>
        </w:rPr>
        <w:t xml:space="preserve">Fls. 1118 – 27/04/2001 - Petição do síndico indicando José Osmar </w:t>
      </w:r>
      <w:proofErr w:type="spellStart"/>
      <w:r>
        <w:rPr>
          <w:rFonts w:cstheme="minorHAnsi"/>
        </w:rPr>
        <w:t>Rigonatto</w:t>
      </w:r>
      <w:proofErr w:type="spellEnd"/>
      <w:r>
        <w:rPr>
          <w:rFonts w:cstheme="minorHAnsi"/>
        </w:rPr>
        <w:t xml:space="preserve"> para realizar a alienação do imóvel;</w:t>
      </w:r>
    </w:p>
    <w:p w14:paraId="6F215D4E" w14:textId="48AB359F" w:rsidR="00C31159" w:rsidRDefault="00C31159" w:rsidP="00D8730B">
      <w:pPr>
        <w:pStyle w:val="PargrafodaLista"/>
        <w:numPr>
          <w:ilvl w:val="0"/>
          <w:numId w:val="6"/>
        </w:numPr>
        <w:spacing w:after="160" w:line="360" w:lineRule="auto"/>
        <w:ind w:left="567" w:right="0" w:hanging="578"/>
        <w:rPr>
          <w:rFonts w:cstheme="minorHAnsi"/>
        </w:rPr>
      </w:pPr>
      <w:r>
        <w:rPr>
          <w:rFonts w:cstheme="minorHAnsi"/>
        </w:rPr>
        <w:t xml:space="preserve">Fls. 1133 – 30/05/2001 - Petição de José Osmar </w:t>
      </w:r>
      <w:proofErr w:type="spellStart"/>
      <w:r>
        <w:rPr>
          <w:rFonts w:cstheme="minorHAnsi"/>
        </w:rPr>
        <w:t>Rigonatto</w:t>
      </w:r>
      <w:proofErr w:type="spellEnd"/>
      <w:r>
        <w:rPr>
          <w:rFonts w:cstheme="minorHAnsi"/>
        </w:rPr>
        <w:t xml:space="preserve"> informando que está </w:t>
      </w:r>
      <w:proofErr w:type="spellStart"/>
      <w:r>
        <w:rPr>
          <w:rFonts w:cstheme="minorHAnsi"/>
        </w:rPr>
        <w:t>a</w:t>
      </w:r>
      <w:proofErr w:type="spellEnd"/>
      <w:r>
        <w:rPr>
          <w:rFonts w:cstheme="minorHAnsi"/>
        </w:rPr>
        <w:t xml:space="preserve"> disposição para proceder a alienação do imóvel;</w:t>
      </w:r>
    </w:p>
    <w:p w14:paraId="6B34EC80" w14:textId="7403C86A" w:rsidR="00C31159" w:rsidRDefault="00C31159" w:rsidP="00D8730B">
      <w:pPr>
        <w:pStyle w:val="PargrafodaLista"/>
        <w:numPr>
          <w:ilvl w:val="0"/>
          <w:numId w:val="6"/>
        </w:numPr>
        <w:spacing w:after="160" w:line="360" w:lineRule="auto"/>
        <w:ind w:left="567" w:right="0" w:hanging="578"/>
        <w:rPr>
          <w:rFonts w:cstheme="minorHAnsi"/>
        </w:rPr>
      </w:pPr>
      <w:r>
        <w:rPr>
          <w:rFonts w:cstheme="minorHAnsi"/>
        </w:rPr>
        <w:t>Fls. 1139 – 26/06/2001 - Decisão determinando que seja processada a venda do imóvel;</w:t>
      </w:r>
    </w:p>
    <w:p w14:paraId="502C80AB" w14:textId="769C1EB1" w:rsidR="00C31159" w:rsidRDefault="00C31159" w:rsidP="00D8730B">
      <w:pPr>
        <w:pStyle w:val="PargrafodaLista"/>
        <w:numPr>
          <w:ilvl w:val="0"/>
          <w:numId w:val="6"/>
        </w:numPr>
        <w:spacing w:after="160" w:line="360" w:lineRule="auto"/>
        <w:ind w:left="567" w:right="0" w:hanging="578"/>
        <w:rPr>
          <w:rFonts w:cstheme="minorHAnsi"/>
        </w:rPr>
      </w:pPr>
      <w:r>
        <w:rPr>
          <w:rFonts w:cstheme="minorHAnsi"/>
        </w:rPr>
        <w:t>Fls. 1154 – 28/11/2001 - Petição de Jesus Aparecido Villa apresentando proposta para compra do imóvel por R$ 7.500,00;</w:t>
      </w:r>
    </w:p>
    <w:p w14:paraId="5E5268D5" w14:textId="41049B08" w:rsidR="00C31159" w:rsidRDefault="00C31159" w:rsidP="00D8730B">
      <w:pPr>
        <w:pStyle w:val="PargrafodaLista"/>
        <w:numPr>
          <w:ilvl w:val="0"/>
          <w:numId w:val="6"/>
        </w:numPr>
        <w:spacing w:after="160" w:line="360" w:lineRule="auto"/>
        <w:ind w:left="567" w:right="0" w:hanging="578"/>
        <w:rPr>
          <w:rFonts w:cstheme="minorHAnsi"/>
        </w:rPr>
      </w:pPr>
      <w:r>
        <w:rPr>
          <w:rFonts w:cstheme="minorHAnsi"/>
        </w:rPr>
        <w:t>Fls. 1160/1161 – 04/02/2002 - Petição do síndico informando que só foi apresentada uma proposta, mas que o valor ofertado não é suficiente para satisfação dos débitos, requerendo que os credores sejam intimados a se manifestarem acerca da proposta apresentada;</w:t>
      </w:r>
    </w:p>
    <w:p w14:paraId="68BC51ED" w14:textId="577218C4" w:rsidR="00C31159" w:rsidRPr="006C1F6D" w:rsidRDefault="00C31159" w:rsidP="00D8730B">
      <w:pPr>
        <w:pStyle w:val="PargrafodaLista"/>
        <w:numPr>
          <w:ilvl w:val="0"/>
          <w:numId w:val="6"/>
        </w:numPr>
        <w:spacing w:after="160" w:line="360" w:lineRule="auto"/>
        <w:ind w:left="567" w:right="0" w:hanging="578"/>
        <w:rPr>
          <w:rFonts w:cstheme="minorHAnsi"/>
        </w:rPr>
      </w:pPr>
      <w:r w:rsidRPr="006C1F6D">
        <w:rPr>
          <w:rFonts w:cstheme="minorHAnsi"/>
        </w:rPr>
        <w:t>Fls. 1170/1174 – 08/04/2002 - Cálculo do contador do valor dos bens arrecadados, que totalizam R$ 32.106,61;</w:t>
      </w:r>
    </w:p>
    <w:p w14:paraId="4F2D0EB7" w14:textId="50E5A130" w:rsidR="00C31159" w:rsidRDefault="00C31159" w:rsidP="00D8730B">
      <w:pPr>
        <w:pStyle w:val="PargrafodaLista"/>
        <w:numPr>
          <w:ilvl w:val="0"/>
          <w:numId w:val="6"/>
        </w:numPr>
        <w:spacing w:after="160" w:line="360" w:lineRule="auto"/>
        <w:ind w:left="567" w:right="0" w:hanging="578"/>
        <w:rPr>
          <w:rFonts w:cstheme="minorHAnsi"/>
        </w:rPr>
      </w:pPr>
      <w:r>
        <w:rPr>
          <w:rFonts w:cstheme="minorHAnsi"/>
        </w:rPr>
        <w:t>Fls. 1185 – 08/04/2002 - Petição de Adriana Ferreira Marino discordando da proposta apresentada e propondo a aquisição do imóvel pelo valor de seu crédito;</w:t>
      </w:r>
    </w:p>
    <w:p w14:paraId="14659372" w14:textId="1706D436" w:rsidR="00C31159" w:rsidRDefault="00C31159" w:rsidP="00D8730B">
      <w:pPr>
        <w:pStyle w:val="PargrafodaLista"/>
        <w:numPr>
          <w:ilvl w:val="0"/>
          <w:numId w:val="6"/>
        </w:numPr>
        <w:spacing w:after="160" w:line="360" w:lineRule="auto"/>
        <w:ind w:left="567" w:right="0" w:hanging="578"/>
        <w:rPr>
          <w:rFonts w:cstheme="minorHAnsi"/>
        </w:rPr>
      </w:pPr>
      <w:r>
        <w:rPr>
          <w:rFonts w:cstheme="minorHAnsi"/>
        </w:rPr>
        <w:t xml:space="preserve">Fls. 1191 – 14/05/2002 - Petição do síndico afirmando que adjudicação do bem é ilegal, sugerindo a designação de audiência para que os credores e o síndico possam resolver uma </w:t>
      </w:r>
      <w:r>
        <w:rPr>
          <w:rFonts w:cstheme="minorHAnsi"/>
        </w:rPr>
        <w:lastRenderedPageBreak/>
        <w:t>forma de venda do patrimônio e distribuição proporcional dos valores aos credores, pela ordem de preferência;</w:t>
      </w:r>
    </w:p>
    <w:p w14:paraId="7C07CC9E" w14:textId="5E4F4C2B" w:rsidR="00C31159" w:rsidRDefault="00C31159" w:rsidP="00D8730B">
      <w:pPr>
        <w:pStyle w:val="PargrafodaLista"/>
        <w:numPr>
          <w:ilvl w:val="0"/>
          <w:numId w:val="6"/>
        </w:numPr>
        <w:spacing w:after="160" w:line="360" w:lineRule="auto"/>
        <w:ind w:left="567" w:right="0" w:hanging="578"/>
        <w:rPr>
          <w:rFonts w:cstheme="minorHAnsi"/>
        </w:rPr>
      </w:pPr>
      <w:r>
        <w:rPr>
          <w:rFonts w:cstheme="minorHAnsi"/>
        </w:rPr>
        <w:t>Fls. 1193 – 21/05/2002 - Manifestação do MP de concordância com a ilegalidade da adjudicação do bem;</w:t>
      </w:r>
    </w:p>
    <w:p w14:paraId="2329F087" w14:textId="7A569FAC" w:rsidR="00C31159" w:rsidRDefault="00C31159" w:rsidP="00D8730B">
      <w:pPr>
        <w:pStyle w:val="PargrafodaLista"/>
        <w:numPr>
          <w:ilvl w:val="0"/>
          <w:numId w:val="6"/>
        </w:numPr>
        <w:spacing w:after="160" w:line="360" w:lineRule="auto"/>
        <w:ind w:left="567" w:right="0" w:hanging="578"/>
        <w:rPr>
          <w:rFonts w:cstheme="minorHAnsi"/>
        </w:rPr>
      </w:pPr>
      <w:r>
        <w:rPr>
          <w:rFonts w:cstheme="minorHAnsi"/>
        </w:rPr>
        <w:t>Fls. 1194 – 28/05/2002 - Decisão designando audiência para o dia 04/12/2002;</w:t>
      </w:r>
    </w:p>
    <w:p w14:paraId="33405A8B" w14:textId="58724F05" w:rsidR="00C31159" w:rsidRPr="00C31159" w:rsidRDefault="00C31159" w:rsidP="00D8730B">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ls. 1217/1218 – 04/12/2002</w:t>
      </w:r>
      <w:r>
        <w:rPr>
          <w:rFonts w:cstheme="minorHAnsi"/>
        </w:rPr>
        <w:t xml:space="preserve"> - A</w:t>
      </w:r>
      <w:r w:rsidRPr="00D54CCC">
        <w:rPr>
          <w:rFonts w:cstheme="minorHAnsi"/>
        </w:rPr>
        <w:t xml:space="preserve">ta da audiência realizada, na qual ficou determinada a apresentação de propostas para venda do imóvel com valor não inferior à avaliação, podendo o </w:t>
      </w:r>
      <w:r w:rsidRPr="00C31159">
        <w:rPr>
          <w:rFonts w:cstheme="minorHAnsi"/>
        </w:rPr>
        <w:t>imóvel ser oferecido à terceiros pelo síndico e pelos credores;</w:t>
      </w:r>
    </w:p>
    <w:p w14:paraId="344E49E2" w14:textId="25FF9A07" w:rsidR="00C31159" w:rsidRPr="00C31159" w:rsidRDefault="00C31159" w:rsidP="00D8730B">
      <w:pPr>
        <w:pStyle w:val="PargrafodaLista"/>
        <w:numPr>
          <w:ilvl w:val="0"/>
          <w:numId w:val="6"/>
        </w:numPr>
        <w:spacing w:after="160" w:line="360" w:lineRule="auto"/>
        <w:ind w:left="567" w:right="0" w:hanging="578"/>
        <w:rPr>
          <w:rFonts w:cstheme="minorHAnsi"/>
        </w:rPr>
      </w:pPr>
      <w:r w:rsidRPr="00C31159">
        <w:rPr>
          <w:rFonts w:cstheme="minorHAnsi"/>
        </w:rPr>
        <w:t>Fls. 1224 – 17/12/2002 - Certidão informando que transitou em julgado a sentença proferida na habilitação de crédito de Adriana Ferreira Marino Monte e outros (nº 653/91-A01), tendo sido habilitado o crédito de R$ 30.656,29;</w:t>
      </w:r>
    </w:p>
    <w:p w14:paraId="59C4BCE2" w14:textId="7383819B" w:rsidR="00C31159" w:rsidRDefault="00C31159" w:rsidP="00D8730B">
      <w:pPr>
        <w:pStyle w:val="PargrafodaLista"/>
        <w:numPr>
          <w:ilvl w:val="0"/>
          <w:numId w:val="6"/>
        </w:numPr>
        <w:spacing w:after="160" w:line="360" w:lineRule="auto"/>
        <w:ind w:left="567" w:right="0" w:hanging="578"/>
        <w:rPr>
          <w:rFonts w:cstheme="minorHAnsi"/>
        </w:rPr>
      </w:pPr>
      <w:r>
        <w:rPr>
          <w:rFonts w:cstheme="minorHAnsi"/>
        </w:rPr>
        <w:t xml:space="preserve">Fls. 1280 – 03/07/2003 - Certidão informando que as chaves do imóvel foram entregues a </w:t>
      </w:r>
      <w:proofErr w:type="spellStart"/>
      <w:r>
        <w:rPr>
          <w:rFonts w:cstheme="minorHAnsi"/>
        </w:rPr>
        <w:t>Nadja</w:t>
      </w:r>
      <w:proofErr w:type="spellEnd"/>
      <w:r>
        <w:rPr>
          <w:rFonts w:cstheme="minorHAnsi"/>
        </w:rPr>
        <w:t xml:space="preserve"> Felix </w:t>
      </w:r>
      <w:proofErr w:type="spellStart"/>
      <w:r>
        <w:rPr>
          <w:rFonts w:cstheme="minorHAnsi"/>
        </w:rPr>
        <w:t>Sabbag</w:t>
      </w:r>
      <w:proofErr w:type="spellEnd"/>
      <w:r>
        <w:rPr>
          <w:rFonts w:cstheme="minorHAnsi"/>
        </w:rPr>
        <w:t xml:space="preserve"> (OAB/SP 160.713) para mostrar a possível comprador e que tem o prazo de 10 dias para devolução;</w:t>
      </w:r>
    </w:p>
    <w:p w14:paraId="170FFFE9" w14:textId="4BD2EED0" w:rsidR="00C31159" w:rsidRDefault="00C31159" w:rsidP="00D8730B">
      <w:pPr>
        <w:pStyle w:val="PargrafodaLista"/>
        <w:numPr>
          <w:ilvl w:val="0"/>
          <w:numId w:val="6"/>
        </w:numPr>
        <w:spacing w:after="160" w:line="360" w:lineRule="auto"/>
        <w:ind w:left="567" w:right="0" w:hanging="578"/>
        <w:rPr>
          <w:rFonts w:cstheme="minorHAnsi"/>
        </w:rPr>
      </w:pPr>
      <w:r>
        <w:rPr>
          <w:rFonts w:cstheme="minorHAnsi"/>
        </w:rPr>
        <w:t>Fls. 1288 – 21/08/2003 - Certidão informando a devolução das chaves do imóvel;</w:t>
      </w:r>
    </w:p>
    <w:p w14:paraId="76208238" w14:textId="4848C03C" w:rsidR="00C31159" w:rsidRDefault="006C1F6D" w:rsidP="00D8730B">
      <w:pPr>
        <w:pStyle w:val="PargrafodaLista"/>
        <w:numPr>
          <w:ilvl w:val="0"/>
          <w:numId w:val="6"/>
        </w:numPr>
        <w:spacing w:after="160" w:line="360" w:lineRule="auto"/>
        <w:ind w:left="567" w:right="0" w:hanging="578"/>
        <w:rPr>
          <w:rFonts w:cstheme="minorHAnsi"/>
        </w:rPr>
      </w:pPr>
      <w:r>
        <w:rPr>
          <w:rFonts w:cstheme="minorHAnsi"/>
        </w:rPr>
        <w:t>Fls. 1305/1332 – 17/10/2003 - Petição do síndico apresentando o QGC.</w:t>
      </w:r>
    </w:p>
    <w:p w14:paraId="6FA09362" w14:textId="22EA0C83" w:rsidR="006C1F6D" w:rsidRDefault="006C1F6D" w:rsidP="00D8730B">
      <w:pPr>
        <w:pStyle w:val="PargrafodaLista"/>
        <w:numPr>
          <w:ilvl w:val="0"/>
          <w:numId w:val="6"/>
        </w:numPr>
        <w:spacing w:after="160" w:line="360" w:lineRule="auto"/>
        <w:ind w:left="567" w:right="0" w:hanging="578"/>
        <w:rPr>
          <w:rFonts w:cstheme="minorHAnsi"/>
        </w:rPr>
      </w:pPr>
      <w:r>
        <w:rPr>
          <w:rFonts w:cstheme="minorHAnsi"/>
        </w:rPr>
        <w:t>Fls. 1355/1356 – 07/11/2003 - Edital publicado;</w:t>
      </w:r>
    </w:p>
    <w:p w14:paraId="6C3DEDA9" w14:textId="654AF37E" w:rsidR="006C1F6D" w:rsidRPr="006C1F6D" w:rsidRDefault="006C1F6D" w:rsidP="00D8730B">
      <w:pPr>
        <w:pStyle w:val="PargrafodaLista"/>
        <w:numPr>
          <w:ilvl w:val="0"/>
          <w:numId w:val="6"/>
        </w:numPr>
        <w:spacing w:after="160" w:line="360" w:lineRule="auto"/>
        <w:ind w:left="567" w:right="0" w:hanging="578"/>
        <w:rPr>
          <w:rFonts w:cstheme="minorHAnsi"/>
        </w:rPr>
      </w:pPr>
      <w:r>
        <w:rPr>
          <w:rFonts w:cstheme="minorHAnsi"/>
        </w:rPr>
        <w:t>F</w:t>
      </w:r>
      <w:r w:rsidRPr="006C1F6D">
        <w:rPr>
          <w:rFonts w:cstheme="minorHAnsi"/>
        </w:rPr>
        <w:t>l. 1362 – 04/02/2004</w:t>
      </w:r>
      <w:r>
        <w:rPr>
          <w:rFonts w:cstheme="minorHAnsi"/>
        </w:rPr>
        <w:t xml:space="preserve"> - D</w:t>
      </w:r>
      <w:r w:rsidRPr="006C1F6D">
        <w:rPr>
          <w:rFonts w:cstheme="minorHAnsi"/>
        </w:rPr>
        <w:t>ecisão de homologação do QGC;</w:t>
      </w:r>
    </w:p>
    <w:p w14:paraId="3D39E19B" w14:textId="33339915" w:rsidR="006C1F6D" w:rsidRPr="006C1F6D" w:rsidRDefault="006C1F6D" w:rsidP="00D8730B">
      <w:pPr>
        <w:pStyle w:val="PargrafodaLista"/>
        <w:numPr>
          <w:ilvl w:val="0"/>
          <w:numId w:val="6"/>
        </w:numPr>
        <w:spacing w:after="160" w:line="360" w:lineRule="auto"/>
        <w:ind w:left="567" w:right="0" w:hanging="578"/>
        <w:rPr>
          <w:rFonts w:cstheme="minorHAnsi"/>
        </w:rPr>
      </w:pPr>
      <w:r>
        <w:rPr>
          <w:rFonts w:cstheme="minorHAnsi"/>
        </w:rPr>
        <w:t>F</w:t>
      </w:r>
      <w:r w:rsidRPr="006C1F6D">
        <w:rPr>
          <w:rFonts w:cstheme="minorHAnsi"/>
        </w:rPr>
        <w:t>ls. 1364/1372 – 04/03/2004</w:t>
      </w:r>
      <w:r>
        <w:rPr>
          <w:rFonts w:cstheme="minorHAnsi"/>
        </w:rPr>
        <w:t xml:space="preserve"> - P</w:t>
      </w:r>
      <w:r w:rsidRPr="006C1F6D">
        <w:rPr>
          <w:rFonts w:cstheme="minorHAnsi"/>
        </w:rPr>
        <w:t>etição da União Federal requerendo o pagamento preferencial de seus créditos, no valor de R$ 19.965,62;</w:t>
      </w:r>
    </w:p>
    <w:p w14:paraId="641D8772" w14:textId="6A8EC1BA" w:rsidR="006C1F6D" w:rsidRDefault="006C1F6D" w:rsidP="00D8730B">
      <w:pPr>
        <w:pStyle w:val="PargrafodaLista"/>
        <w:numPr>
          <w:ilvl w:val="0"/>
          <w:numId w:val="6"/>
        </w:numPr>
        <w:spacing w:after="160" w:line="360" w:lineRule="auto"/>
        <w:ind w:left="567" w:right="0" w:hanging="578"/>
        <w:rPr>
          <w:rFonts w:cstheme="minorHAnsi"/>
        </w:rPr>
      </w:pPr>
      <w:r>
        <w:rPr>
          <w:rFonts w:cstheme="minorHAnsi"/>
        </w:rPr>
        <w:t>F</w:t>
      </w:r>
      <w:r w:rsidRPr="006C1F6D">
        <w:rPr>
          <w:rFonts w:cstheme="minorHAnsi"/>
        </w:rPr>
        <w:t>ls. 1380/1394 – 01/04/2004</w:t>
      </w:r>
      <w:r>
        <w:rPr>
          <w:rFonts w:cstheme="minorHAnsi"/>
        </w:rPr>
        <w:t xml:space="preserve"> - O</w:t>
      </w:r>
      <w:r w:rsidRPr="006C1F6D">
        <w:rPr>
          <w:rFonts w:cstheme="minorHAnsi"/>
        </w:rPr>
        <w:t>fício expedido na execução fiscal nº 00569/96- SAF 3, para que conste no QGC o débito exequendo;</w:t>
      </w:r>
    </w:p>
    <w:p w14:paraId="01AAE8B2" w14:textId="4F2CA5F9" w:rsidR="006C1F6D" w:rsidRPr="006C1F6D" w:rsidRDefault="006C1F6D" w:rsidP="00D8730B">
      <w:pPr>
        <w:pStyle w:val="PargrafodaLista"/>
        <w:numPr>
          <w:ilvl w:val="0"/>
          <w:numId w:val="6"/>
        </w:numPr>
        <w:spacing w:after="160" w:line="360" w:lineRule="auto"/>
        <w:ind w:left="567" w:right="0" w:hanging="578"/>
        <w:rPr>
          <w:rFonts w:cstheme="minorHAnsi"/>
        </w:rPr>
      </w:pPr>
      <w:r w:rsidRPr="006C1F6D">
        <w:rPr>
          <w:rFonts w:cstheme="minorHAnsi"/>
        </w:rPr>
        <w:t>Fls. 1400 – 01/04/2004 - Petição de Adriana Ferreira Marino e outros requerendo a preferência no recebimento do crédito, por se tratar de crédito trabalhista;</w:t>
      </w:r>
    </w:p>
    <w:p w14:paraId="3871428B" w14:textId="01C42ACD" w:rsidR="006C1F6D" w:rsidRPr="006C1F6D" w:rsidRDefault="006C1F6D" w:rsidP="00D8730B">
      <w:pPr>
        <w:pStyle w:val="PargrafodaLista"/>
        <w:numPr>
          <w:ilvl w:val="0"/>
          <w:numId w:val="6"/>
        </w:numPr>
        <w:spacing w:after="160" w:line="360" w:lineRule="auto"/>
        <w:ind w:left="567" w:right="0" w:hanging="578"/>
        <w:rPr>
          <w:rFonts w:cstheme="minorHAnsi"/>
        </w:rPr>
      </w:pPr>
      <w:r w:rsidRPr="006C1F6D">
        <w:rPr>
          <w:rFonts w:cstheme="minorHAnsi"/>
        </w:rPr>
        <w:t>Fls. 1410 – 08/06/2004 - Petição do síndico informando que o crédito da Fazenda Nacional que será considerado é aquele constante do QGC, uma vez que não foi impugnado, e ressaltando que será obedecida a preferência no recebimento dos créditos;</w:t>
      </w:r>
    </w:p>
    <w:p w14:paraId="26269C77" w14:textId="490D9994" w:rsidR="006C1F6D" w:rsidRDefault="006C1F6D" w:rsidP="00D8730B">
      <w:pPr>
        <w:pStyle w:val="PargrafodaLista"/>
        <w:numPr>
          <w:ilvl w:val="0"/>
          <w:numId w:val="6"/>
        </w:numPr>
        <w:spacing w:after="160" w:line="360" w:lineRule="auto"/>
        <w:ind w:left="567" w:right="0" w:hanging="578"/>
        <w:rPr>
          <w:rFonts w:cstheme="minorHAnsi"/>
        </w:rPr>
      </w:pPr>
      <w:r w:rsidRPr="006C1F6D">
        <w:rPr>
          <w:rFonts w:cstheme="minorHAnsi"/>
        </w:rPr>
        <w:lastRenderedPageBreak/>
        <w:t>Fls. 1431/1433 – 08/11/2004 - Petição do síndico informando que os créditos indicados pela Fazenda Nacional serão inclusos no QGC e que obteve a informação de que as chaves do imóvel foram copiadas e estão em poder de terceiro;</w:t>
      </w:r>
    </w:p>
    <w:p w14:paraId="29C99F61" w14:textId="3A0EA6E5" w:rsidR="006C1F6D" w:rsidRPr="006C1F6D" w:rsidRDefault="006C1F6D" w:rsidP="006C1F6D">
      <w:pPr>
        <w:pStyle w:val="PargrafodaLista"/>
        <w:spacing w:after="160" w:line="360" w:lineRule="auto"/>
        <w:ind w:left="720" w:firstLine="0"/>
        <w:rPr>
          <w:sz w:val="24"/>
          <w:szCs w:val="24"/>
        </w:rPr>
      </w:pPr>
      <w:r w:rsidRPr="00497C45">
        <w:rPr>
          <w:sz w:val="24"/>
          <w:szCs w:val="24"/>
        </w:rPr>
        <w:t>Volume 0</w:t>
      </w:r>
      <w:r>
        <w:rPr>
          <w:sz w:val="24"/>
          <w:szCs w:val="24"/>
        </w:rPr>
        <w:t xml:space="preserve">5 </w:t>
      </w:r>
      <w:r w:rsidRPr="00497C45">
        <w:rPr>
          <w:sz w:val="24"/>
          <w:szCs w:val="24"/>
        </w:rPr>
        <w:t xml:space="preserve">- </w:t>
      </w:r>
    </w:p>
    <w:p w14:paraId="2863902E" w14:textId="28D5A7E7" w:rsidR="006C1F6D" w:rsidRDefault="00A508D7" w:rsidP="00D8730B">
      <w:pPr>
        <w:pStyle w:val="PargrafodaLista"/>
        <w:numPr>
          <w:ilvl w:val="0"/>
          <w:numId w:val="6"/>
        </w:numPr>
        <w:spacing w:after="160" w:line="360" w:lineRule="auto"/>
        <w:ind w:left="567" w:right="0" w:hanging="578"/>
        <w:rPr>
          <w:rFonts w:cstheme="minorHAnsi"/>
        </w:rPr>
      </w:pPr>
      <w:r>
        <w:rPr>
          <w:rFonts w:cstheme="minorHAnsi"/>
        </w:rPr>
        <w:t xml:space="preserve">Fls. 1452 – 07/01/2005 - Certidão do oficial de justiça informando que o imóvel </w:t>
      </w:r>
      <w:proofErr w:type="gramStart"/>
      <w:r>
        <w:rPr>
          <w:rFonts w:cstheme="minorHAnsi"/>
        </w:rPr>
        <w:t>encontra-se</w:t>
      </w:r>
      <w:proofErr w:type="gramEnd"/>
      <w:r>
        <w:rPr>
          <w:rFonts w:cstheme="minorHAnsi"/>
        </w:rPr>
        <w:t xml:space="preserve"> fechado com cadeado no portão grande e com os vidros de </w:t>
      </w:r>
      <w:proofErr w:type="spellStart"/>
      <w:r>
        <w:rPr>
          <w:rFonts w:cstheme="minorHAnsi"/>
        </w:rPr>
        <w:t>vitrôs</w:t>
      </w:r>
      <w:proofErr w:type="spellEnd"/>
      <w:r>
        <w:rPr>
          <w:rFonts w:cstheme="minorHAnsi"/>
        </w:rPr>
        <w:t xml:space="preserve"> todos quebrados;</w:t>
      </w:r>
    </w:p>
    <w:p w14:paraId="27971F2A" w14:textId="47EC0168" w:rsidR="00A508D7" w:rsidRDefault="00A508D7" w:rsidP="00D8730B">
      <w:pPr>
        <w:pStyle w:val="PargrafodaLista"/>
        <w:numPr>
          <w:ilvl w:val="0"/>
          <w:numId w:val="6"/>
        </w:numPr>
        <w:spacing w:after="160" w:line="360" w:lineRule="auto"/>
        <w:ind w:left="567" w:right="0" w:hanging="578"/>
        <w:rPr>
          <w:rFonts w:cstheme="minorHAnsi"/>
        </w:rPr>
      </w:pPr>
      <w:r>
        <w:rPr>
          <w:rFonts w:cstheme="minorHAnsi"/>
        </w:rPr>
        <w:t>Fls. 1486/1488 – 10/11/2005 - Petição de Jesus Aparecido Villa reiterando seu interesse em adquirir o imóvel por R$ 10.643,93;</w:t>
      </w:r>
    </w:p>
    <w:p w14:paraId="43FEE040" w14:textId="1B61BB9A" w:rsidR="00A508D7" w:rsidRDefault="00A508D7" w:rsidP="00D8730B">
      <w:pPr>
        <w:pStyle w:val="PargrafodaLista"/>
        <w:numPr>
          <w:ilvl w:val="0"/>
          <w:numId w:val="6"/>
        </w:numPr>
        <w:spacing w:after="160" w:line="360" w:lineRule="auto"/>
        <w:ind w:left="567" w:right="0" w:hanging="578"/>
        <w:rPr>
          <w:rFonts w:cstheme="minorHAnsi"/>
        </w:rPr>
      </w:pPr>
      <w:r>
        <w:rPr>
          <w:rFonts w:cstheme="minorHAnsi"/>
        </w:rPr>
        <w:t xml:space="preserve">Fls. 1492/1493 – 16/11/2005 - Petição de Adriana Ferreira Marino e outros juntando proposta de aquisição do imóvel, em nome de Diego Roberto </w:t>
      </w:r>
      <w:proofErr w:type="spellStart"/>
      <w:r>
        <w:rPr>
          <w:rFonts w:cstheme="minorHAnsi"/>
        </w:rPr>
        <w:t>Caneira</w:t>
      </w:r>
      <w:proofErr w:type="spellEnd"/>
      <w:r>
        <w:rPr>
          <w:rFonts w:cstheme="minorHAnsi"/>
        </w:rPr>
        <w:t>, por R$ 20.000,00;</w:t>
      </w:r>
    </w:p>
    <w:p w14:paraId="0F66B467" w14:textId="0EBF78C7" w:rsidR="00A508D7" w:rsidRDefault="00A508D7" w:rsidP="00D8730B">
      <w:pPr>
        <w:pStyle w:val="PargrafodaLista"/>
        <w:numPr>
          <w:ilvl w:val="0"/>
          <w:numId w:val="6"/>
        </w:numPr>
        <w:spacing w:after="160" w:line="360" w:lineRule="auto"/>
        <w:ind w:left="567" w:right="0" w:hanging="578"/>
        <w:rPr>
          <w:rFonts w:cstheme="minorHAnsi"/>
        </w:rPr>
      </w:pPr>
      <w:r>
        <w:rPr>
          <w:rFonts w:cstheme="minorHAnsi"/>
        </w:rPr>
        <w:t xml:space="preserve">Fls. 1496 – 28/11/2005 - Apresentação de proposta de compra do imóvel por João Batista de Souza e Tarcísio Antônio </w:t>
      </w:r>
      <w:proofErr w:type="spellStart"/>
      <w:r>
        <w:rPr>
          <w:rFonts w:cstheme="minorHAnsi"/>
        </w:rPr>
        <w:t>Cônsolo</w:t>
      </w:r>
      <w:proofErr w:type="spellEnd"/>
      <w:r>
        <w:rPr>
          <w:rFonts w:cstheme="minorHAnsi"/>
        </w:rPr>
        <w:t xml:space="preserve"> por R$ 15.000,00;</w:t>
      </w:r>
    </w:p>
    <w:p w14:paraId="62893080" w14:textId="3FE56BE2" w:rsidR="00A508D7" w:rsidRDefault="00A508D7" w:rsidP="00D8730B">
      <w:pPr>
        <w:pStyle w:val="PargrafodaLista"/>
        <w:numPr>
          <w:ilvl w:val="0"/>
          <w:numId w:val="6"/>
        </w:numPr>
        <w:spacing w:after="160" w:line="360" w:lineRule="auto"/>
        <w:ind w:left="567" w:right="0" w:hanging="578"/>
        <w:rPr>
          <w:rFonts w:cstheme="minorHAnsi"/>
        </w:rPr>
      </w:pPr>
      <w:r>
        <w:rPr>
          <w:rFonts w:cstheme="minorHAnsi"/>
        </w:rPr>
        <w:t xml:space="preserve">Fls. 1500/1502 – 01/02/2006 - Petição da massa falida afirmando que a melhor proposta é a do Diego Roberto </w:t>
      </w:r>
      <w:proofErr w:type="spellStart"/>
      <w:r>
        <w:rPr>
          <w:rFonts w:cstheme="minorHAnsi"/>
        </w:rPr>
        <w:t>Caneira</w:t>
      </w:r>
      <w:proofErr w:type="spellEnd"/>
      <w:r>
        <w:rPr>
          <w:rFonts w:cstheme="minorHAnsi"/>
        </w:rPr>
        <w:t xml:space="preserve"> e requerendo nova avaliação do imóvel;</w:t>
      </w:r>
    </w:p>
    <w:p w14:paraId="5F6893CB" w14:textId="67B27F4B" w:rsidR="00A508D7" w:rsidRDefault="00A508D7" w:rsidP="00D8730B">
      <w:pPr>
        <w:pStyle w:val="PargrafodaLista"/>
        <w:numPr>
          <w:ilvl w:val="0"/>
          <w:numId w:val="6"/>
        </w:numPr>
        <w:spacing w:after="160" w:line="360" w:lineRule="auto"/>
        <w:ind w:left="567" w:right="0" w:hanging="578"/>
        <w:rPr>
          <w:rFonts w:cstheme="minorHAnsi"/>
        </w:rPr>
      </w:pPr>
      <w:r>
        <w:rPr>
          <w:rFonts w:cstheme="minorHAnsi"/>
        </w:rPr>
        <w:t>Fls. 1506 – 14/02/2006 - Decisão determinando nova avaliação do imóvel;</w:t>
      </w:r>
    </w:p>
    <w:p w14:paraId="45CA580E" w14:textId="09B9DFBC" w:rsidR="00A508D7" w:rsidRDefault="00A508D7" w:rsidP="00D8730B">
      <w:pPr>
        <w:pStyle w:val="PargrafodaLista"/>
        <w:numPr>
          <w:ilvl w:val="0"/>
          <w:numId w:val="6"/>
        </w:numPr>
        <w:spacing w:after="160" w:line="360" w:lineRule="auto"/>
        <w:ind w:left="567" w:right="0" w:hanging="578"/>
        <w:rPr>
          <w:rFonts w:cstheme="minorHAnsi"/>
        </w:rPr>
      </w:pPr>
      <w:r w:rsidRPr="00A508D7">
        <w:rPr>
          <w:rFonts w:cstheme="minorHAnsi"/>
        </w:rPr>
        <w:t>Fls. 1527/1533 – 15/05/2006 - Ofício informando a penhora de R$ 300,00 na conta 31000310-8/</w:t>
      </w:r>
      <w:r w:rsidR="00A92F96" w:rsidRPr="00A508D7">
        <w:rPr>
          <w:rFonts w:cstheme="minorHAnsi"/>
        </w:rPr>
        <w:t>subconta</w:t>
      </w:r>
      <w:r w:rsidRPr="00A508D7">
        <w:rPr>
          <w:rFonts w:cstheme="minorHAnsi"/>
        </w:rPr>
        <w:t xml:space="preserve"> 518113-1 do Banco Nossa Caixa, conforme determinado na execução fiscal nº 0880/03-3, movida pela Municipalidade de Mirassol;</w:t>
      </w:r>
    </w:p>
    <w:p w14:paraId="346026D9" w14:textId="2AF3CE3D" w:rsidR="00A508D7" w:rsidRDefault="00A508D7" w:rsidP="00D8730B">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ls. 1545/1547 – 31/08/2006</w:t>
      </w:r>
      <w:r>
        <w:rPr>
          <w:rFonts w:cstheme="minorHAnsi"/>
        </w:rPr>
        <w:t xml:space="preserve"> - P</w:t>
      </w:r>
      <w:r w:rsidRPr="00D54CCC">
        <w:rPr>
          <w:rFonts w:cstheme="minorHAnsi"/>
        </w:rPr>
        <w:t>etição do perito apresentando o laudo de avaliação, sendo o imóvel avaliado em R$ 22.000,00</w:t>
      </w:r>
      <w:r>
        <w:rPr>
          <w:rFonts w:cstheme="minorHAnsi"/>
        </w:rPr>
        <w:t>;</w:t>
      </w:r>
    </w:p>
    <w:p w14:paraId="6CD58CD1" w14:textId="7A690F73" w:rsidR="00A508D7" w:rsidRDefault="00A508D7" w:rsidP="00D8730B">
      <w:pPr>
        <w:pStyle w:val="PargrafodaLista"/>
        <w:numPr>
          <w:ilvl w:val="0"/>
          <w:numId w:val="6"/>
        </w:numPr>
        <w:spacing w:after="160" w:line="360" w:lineRule="auto"/>
        <w:ind w:left="567" w:right="0" w:hanging="578"/>
        <w:rPr>
          <w:rFonts w:cstheme="minorHAnsi"/>
        </w:rPr>
      </w:pPr>
      <w:r>
        <w:rPr>
          <w:rFonts w:cstheme="minorHAnsi"/>
        </w:rPr>
        <w:t xml:space="preserve">Fls. 1552/1553 – 01/12/2006 - Petição da massa falida alegando que a proposta de Diego Roberto </w:t>
      </w:r>
      <w:proofErr w:type="spellStart"/>
      <w:r>
        <w:rPr>
          <w:rFonts w:cstheme="minorHAnsi"/>
        </w:rPr>
        <w:t>Caneira</w:t>
      </w:r>
      <w:proofErr w:type="spellEnd"/>
      <w:r>
        <w:rPr>
          <w:rFonts w:cstheme="minorHAnsi"/>
        </w:rPr>
        <w:t xml:space="preserve"> e compatível com o valor da avaliação, requerendo sua intimação para informar se há interesse na compra;</w:t>
      </w:r>
    </w:p>
    <w:p w14:paraId="2B82ADB5" w14:textId="560344B9" w:rsidR="00A508D7" w:rsidRPr="00A508D7" w:rsidRDefault="00A508D7" w:rsidP="00D8730B">
      <w:pPr>
        <w:pStyle w:val="PargrafodaLista"/>
        <w:numPr>
          <w:ilvl w:val="0"/>
          <w:numId w:val="6"/>
        </w:numPr>
        <w:spacing w:after="160" w:line="360" w:lineRule="auto"/>
        <w:ind w:left="567" w:right="0" w:hanging="578"/>
        <w:rPr>
          <w:rFonts w:cstheme="minorHAnsi"/>
        </w:rPr>
      </w:pPr>
      <w:r w:rsidRPr="00A508D7">
        <w:rPr>
          <w:rFonts w:cstheme="minorHAnsi"/>
        </w:rPr>
        <w:t>Fls. 1560/1582 – 28/12/2006 - Ofício expedido na execução fiscal nº 1119/96-SAF informando que o valor atualizado do crédito fazendário em 25/10/1996 é de R$ 3.693,81, juntado o auto de penhora do imóvel de matrícula nº 13.607 do CRI de Mirassol;</w:t>
      </w:r>
    </w:p>
    <w:p w14:paraId="56704B2B" w14:textId="015B55C1" w:rsidR="00A508D7" w:rsidRDefault="00A508D7" w:rsidP="00D8730B">
      <w:pPr>
        <w:pStyle w:val="PargrafodaLista"/>
        <w:numPr>
          <w:ilvl w:val="0"/>
          <w:numId w:val="6"/>
        </w:numPr>
        <w:spacing w:after="160" w:line="360" w:lineRule="auto"/>
        <w:ind w:left="567" w:right="0" w:hanging="578"/>
        <w:rPr>
          <w:rFonts w:cstheme="minorHAnsi"/>
        </w:rPr>
      </w:pPr>
      <w:r w:rsidRPr="00A508D7">
        <w:rPr>
          <w:rFonts w:cstheme="minorHAnsi"/>
        </w:rPr>
        <w:t xml:space="preserve">Fls. 1586/1588 – 24/01/2007 - Ofício expedido nos autos da execução fiscal nº 0442/96-2, movida pela Fazenda Nacional em face de </w:t>
      </w:r>
      <w:proofErr w:type="spellStart"/>
      <w:r w:rsidRPr="00A508D7">
        <w:rPr>
          <w:rFonts w:cstheme="minorHAnsi"/>
        </w:rPr>
        <w:t>Siamar</w:t>
      </w:r>
      <w:proofErr w:type="spellEnd"/>
      <w:r w:rsidRPr="00A508D7">
        <w:rPr>
          <w:rFonts w:cstheme="minorHAnsi"/>
        </w:rPr>
        <w:t xml:space="preserve"> Indústria Alimentícia, requerendo a inclusão </w:t>
      </w:r>
      <w:r w:rsidRPr="00A508D7">
        <w:rPr>
          <w:rFonts w:cstheme="minorHAnsi"/>
        </w:rPr>
        <w:lastRenderedPageBreak/>
        <w:t>de créditos fazendários no QGC;</w:t>
      </w:r>
    </w:p>
    <w:p w14:paraId="27F57294" w14:textId="33992BF0" w:rsidR="00A508D7" w:rsidRDefault="00A508D7" w:rsidP="00D8730B">
      <w:pPr>
        <w:pStyle w:val="PargrafodaLista"/>
        <w:numPr>
          <w:ilvl w:val="0"/>
          <w:numId w:val="6"/>
        </w:numPr>
        <w:spacing w:after="160" w:line="360" w:lineRule="auto"/>
        <w:ind w:left="567" w:right="0" w:hanging="578"/>
        <w:rPr>
          <w:rFonts w:cstheme="minorHAnsi"/>
        </w:rPr>
      </w:pPr>
      <w:r>
        <w:rPr>
          <w:rFonts w:cstheme="minorHAnsi"/>
        </w:rPr>
        <w:t xml:space="preserve">Fls. 1592 – 28/02/2007 - Petição do síndico requerendo a designação de novo leilão para venda do imóvel, tendo em vista o desinteresse de Diego Roberto </w:t>
      </w:r>
      <w:proofErr w:type="spellStart"/>
      <w:r>
        <w:rPr>
          <w:rFonts w:cstheme="minorHAnsi"/>
        </w:rPr>
        <w:t>Caneira</w:t>
      </w:r>
      <w:proofErr w:type="spellEnd"/>
      <w:r>
        <w:rPr>
          <w:rFonts w:cstheme="minorHAnsi"/>
        </w:rPr>
        <w:t>;</w:t>
      </w:r>
    </w:p>
    <w:p w14:paraId="163760E5" w14:textId="7AE79C99" w:rsidR="00A508D7" w:rsidRPr="00A508D7" w:rsidRDefault="00A508D7" w:rsidP="00D8730B">
      <w:pPr>
        <w:pStyle w:val="PargrafodaLista"/>
        <w:numPr>
          <w:ilvl w:val="0"/>
          <w:numId w:val="6"/>
        </w:numPr>
        <w:spacing w:after="160" w:line="360" w:lineRule="auto"/>
        <w:ind w:left="567" w:right="0" w:hanging="578"/>
        <w:rPr>
          <w:rFonts w:cstheme="minorHAnsi"/>
        </w:rPr>
      </w:pPr>
      <w:r w:rsidRPr="00A508D7">
        <w:rPr>
          <w:rFonts w:cstheme="minorHAnsi"/>
        </w:rPr>
        <w:t>Fls. 1596/1598 – 10/05/2007 - Petição do síndico discordando com a inclusão dos créditos indicados às fls. 1586/1588 no QGC;</w:t>
      </w:r>
    </w:p>
    <w:p w14:paraId="226F8C86" w14:textId="122A2A62" w:rsidR="00A508D7" w:rsidRDefault="00A508D7" w:rsidP="00D8730B">
      <w:pPr>
        <w:pStyle w:val="PargrafodaLista"/>
        <w:numPr>
          <w:ilvl w:val="0"/>
          <w:numId w:val="6"/>
        </w:numPr>
        <w:spacing w:after="160" w:line="360" w:lineRule="auto"/>
        <w:ind w:left="567" w:right="0" w:hanging="578"/>
        <w:rPr>
          <w:rFonts w:cstheme="minorHAnsi"/>
        </w:rPr>
      </w:pPr>
      <w:r>
        <w:rPr>
          <w:rFonts w:cstheme="minorHAnsi"/>
        </w:rPr>
        <w:t>Fls. 1603 – 18/06/2007 - Certidão informando que o ofício de fls. 1586/1588 foi juntado equivocadamente aos autos;</w:t>
      </w:r>
    </w:p>
    <w:p w14:paraId="76A8B4F6" w14:textId="4A9DFA9B" w:rsidR="00A508D7" w:rsidRPr="00A508D7" w:rsidRDefault="00A508D7" w:rsidP="00D8730B">
      <w:pPr>
        <w:pStyle w:val="PargrafodaLista"/>
        <w:numPr>
          <w:ilvl w:val="0"/>
          <w:numId w:val="6"/>
        </w:numPr>
        <w:spacing w:after="160" w:line="360" w:lineRule="auto"/>
        <w:ind w:left="567" w:right="0" w:hanging="578"/>
        <w:rPr>
          <w:rFonts w:cstheme="minorHAnsi"/>
        </w:rPr>
      </w:pPr>
      <w:r w:rsidRPr="00A508D7">
        <w:rPr>
          <w:rFonts w:cstheme="minorHAnsi"/>
        </w:rPr>
        <w:t>Fls. 1611 – 30/06/2007</w:t>
      </w:r>
      <w:r>
        <w:rPr>
          <w:rFonts w:cstheme="minorHAnsi"/>
        </w:rPr>
        <w:t xml:space="preserve"> -</w:t>
      </w:r>
      <w:r w:rsidRPr="00A508D7">
        <w:rPr>
          <w:rFonts w:cstheme="minorHAnsi"/>
        </w:rPr>
        <w:t xml:space="preserve"> Decisão deferindo a inclusão do crédito de fls. 1560/1582 no QGC e determinando a designação de novo leilão;</w:t>
      </w:r>
    </w:p>
    <w:p w14:paraId="1D394183" w14:textId="0F68F0F2" w:rsidR="00A508D7" w:rsidRPr="00A508D7" w:rsidRDefault="00A508D7" w:rsidP="00D8730B">
      <w:pPr>
        <w:pStyle w:val="PargrafodaLista"/>
        <w:numPr>
          <w:ilvl w:val="0"/>
          <w:numId w:val="6"/>
        </w:numPr>
        <w:spacing w:after="160" w:line="360" w:lineRule="auto"/>
        <w:ind w:left="567" w:right="0" w:hanging="578"/>
        <w:rPr>
          <w:rFonts w:cstheme="minorHAnsi"/>
        </w:rPr>
      </w:pPr>
      <w:r w:rsidRPr="00A508D7">
        <w:rPr>
          <w:rFonts w:cstheme="minorHAnsi"/>
        </w:rPr>
        <w:t>Fls. 1614/1618 – 15/08/2007 - Petição do síndico apresentando QGC atualizado;</w:t>
      </w:r>
    </w:p>
    <w:p w14:paraId="47F0231E" w14:textId="1C7CE062" w:rsidR="00A508D7" w:rsidRDefault="00A508D7" w:rsidP="00D8730B">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ls. 1624/1629 – 02/10/2007</w:t>
      </w:r>
      <w:r>
        <w:rPr>
          <w:rFonts w:cstheme="minorHAnsi"/>
        </w:rPr>
        <w:t xml:space="preserve"> - O</w:t>
      </w:r>
      <w:r w:rsidRPr="00D54CCC">
        <w:rPr>
          <w:rFonts w:cstheme="minorHAnsi"/>
        </w:rPr>
        <w:t>fício do CRI de Mirassol juntando cópia da matrícula de nº 13.607 atualizada</w:t>
      </w:r>
      <w:r>
        <w:rPr>
          <w:rFonts w:cstheme="minorHAnsi"/>
        </w:rPr>
        <w:t>;</w:t>
      </w:r>
    </w:p>
    <w:p w14:paraId="7DB8D821" w14:textId="4BCC83E5" w:rsidR="00A508D7" w:rsidRDefault="00A508D7" w:rsidP="00D8730B">
      <w:pPr>
        <w:pStyle w:val="PargrafodaLista"/>
        <w:numPr>
          <w:ilvl w:val="0"/>
          <w:numId w:val="6"/>
        </w:numPr>
        <w:spacing w:after="160" w:line="360" w:lineRule="auto"/>
        <w:ind w:left="567" w:right="0" w:hanging="578"/>
        <w:rPr>
          <w:rFonts w:cstheme="minorHAnsi"/>
        </w:rPr>
      </w:pPr>
      <w:r>
        <w:rPr>
          <w:rFonts w:cstheme="minorHAnsi"/>
        </w:rPr>
        <w:t>Fls. 1634 – 27/11/2007 - Manifestação do MP requerendo a intimação do síndico para que esse se manifeste sobre o fato do imóvel não estar registrado em nome da empresa falida;</w:t>
      </w:r>
    </w:p>
    <w:p w14:paraId="7FECC819" w14:textId="31620C7A" w:rsidR="00A508D7" w:rsidRDefault="00A508D7" w:rsidP="00D8730B">
      <w:pPr>
        <w:pStyle w:val="PargrafodaLista"/>
        <w:numPr>
          <w:ilvl w:val="0"/>
          <w:numId w:val="6"/>
        </w:numPr>
        <w:spacing w:after="160" w:line="360" w:lineRule="auto"/>
        <w:ind w:left="567" w:right="0" w:hanging="578"/>
        <w:rPr>
          <w:rFonts w:cstheme="minorHAnsi"/>
        </w:rPr>
      </w:pPr>
      <w:r>
        <w:rPr>
          <w:rFonts w:cstheme="minorHAnsi"/>
        </w:rPr>
        <w:t>Fls. 1636/1638 – 09/01/2008 - Petição do síndico informando que o imóvel foi dado em garantia quando do pedido de concordata preventiva, que foi arrecadado quando da convolação em falência;</w:t>
      </w:r>
    </w:p>
    <w:p w14:paraId="198569A2" w14:textId="157E009B" w:rsidR="00A508D7" w:rsidRPr="00A508D7" w:rsidRDefault="00A508D7" w:rsidP="00D8730B">
      <w:pPr>
        <w:pStyle w:val="PargrafodaLista"/>
        <w:numPr>
          <w:ilvl w:val="0"/>
          <w:numId w:val="6"/>
        </w:numPr>
        <w:spacing w:after="160" w:line="360" w:lineRule="auto"/>
        <w:ind w:left="567" w:right="0" w:hanging="578"/>
        <w:rPr>
          <w:rFonts w:cstheme="minorHAnsi"/>
        </w:rPr>
      </w:pPr>
      <w:r w:rsidRPr="00A508D7">
        <w:rPr>
          <w:rFonts w:cstheme="minorHAnsi"/>
        </w:rPr>
        <w:t>Fls. 1640 – 30/01/2008 - Manifestação do MP de ciência dos esclarecimentos do sindico e requerendo nova avaliação do bem, referente a 2/3 do imóvel, para possibilitar sua alienação, já que 1/3 foi adjudicado a Fazenda Nacional;</w:t>
      </w:r>
    </w:p>
    <w:p w14:paraId="1DEA04B7" w14:textId="3BD79D57" w:rsidR="00A508D7" w:rsidRDefault="00A508D7" w:rsidP="00D8730B">
      <w:pPr>
        <w:pStyle w:val="PargrafodaLista"/>
        <w:numPr>
          <w:ilvl w:val="0"/>
          <w:numId w:val="6"/>
        </w:numPr>
        <w:spacing w:after="160" w:line="360" w:lineRule="auto"/>
        <w:ind w:left="567" w:right="0" w:hanging="578"/>
        <w:rPr>
          <w:rFonts w:cstheme="minorHAnsi"/>
        </w:rPr>
      </w:pPr>
      <w:r>
        <w:rPr>
          <w:rFonts w:cstheme="minorHAnsi"/>
        </w:rPr>
        <w:t xml:space="preserve">Fls. 1644/1647 – 29/01/2008 - Petição de </w:t>
      </w:r>
      <w:proofErr w:type="spellStart"/>
      <w:r>
        <w:rPr>
          <w:rFonts w:cstheme="minorHAnsi"/>
        </w:rPr>
        <w:t>Reciplac</w:t>
      </w:r>
      <w:proofErr w:type="spellEnd"/>
      <w:r>
        <w:rPr>
          <w:rFonts w:cstheme="minorHAnsi"/>
        </w:rPr>
        <w:t xml:space="preserve"> do Brasil Comércio e Artefatos de Madeira Ltda. informando que tem interesse em locar o imóvel por R$ 150,00 e que também possui interesse em adquirir o imóvel, que está em péssimo estado de conservação, por R$ 15.000,00, em 10 parcelas iguais de R$ 1.500,00;</w:t>
      </w:r>
    </w:p>
    <w:p w14:paraId="59BBF403" w14:textId="6BB7127C" w:rsidR="00A508D7" w:rsidRDefault="00A508D7" w:rsidP="00D8730B">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w:t>
      </w:r>
      <w:r>
        <w:rPr>
          <w:rFonts w:cstheme="minorHAnsi"/>
        </w:rPr>
        <w:t>s</w:t>
      </w:r>
      <w:r w:rsidRPr="00D54CCC">
        <w:rPr>
          <w:rFonts w:cstheme="minorHAnsi"/>
        </w:rPr>
        <w:t>. 1653 – 27/03/2008</w:t>
      </w:r>
      <w:r>
        <w:rPr>
          <w:rFonts w:cstheme="minorHAnsi"/>
        </w:rPr>
        <w:t xml:space="preserve"> - C</w:t>
      </w:r>
      <w:r w:rsidRPr="00D54CCC">
        <w:rPr>
          <w:rFonts w:cstheme="minorHAnsi"/>
        </w:rPr>
        <w:t>ertidão do oficial de justiça avaliando 2/3 do imóvel em R$ 20.000,00</w:t>
      </w:r>
      <w:r>
        <w:rPr>
          <w:rFonts w:cstheme="minorHAnsi"/>
        </w:rPr>
        <w:t>;</w:t>
      </w:r>
    </w:p>
    <w:p w14:paraId="694D06F8" w14:textId="53C34F0E" w:rsidR="0077397B" w:rsidRDefault="0077397B" w:rsidP="00D8730B">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ls. 1654/1656 – 02/04/2008</w:t>
      </w:r>
      <w:r>
        <w:rPr>
          <w:rFonts w:cstheme="minorHAnsi"/>
        </w:rPr>
        <w:t xml:space="preserve"> - P</w:t>
      </w:r>
      <w:r w:rsidRPr="00D54CCC">
        <w:rPr>
          <w:rFonts w:cstheme="minorHAnsi"/>
        </w:rPr>
        <w:t xml:space="preserve">etição do síndico informando que não se opõe a locação do imóvel, mas que entende que a importância de R$ 150,00 só seria viável se o pretendente se </w:t>
      </w:r>
      <w:r w:rsidRPr="00D54CCC">
        <w:rPr>
          <w:rFonts w:cstheme="minorHAnsi"/>
        </w:rPr>
        <w:lastRenderedPageBreak/>
        <w:t>dispusesse a reformar o imóvel naquilo que necessário, não ultrapassando a locação 24 meses</w:t>
      </w:r>
      <w:r>
        <w:rPr>
          <w:rFonts w:cstheme="minorHAnsi"/>
        </w:rPr>
        <w:t>;</w:t>
      </w:r>
    </w:p>
    <w:p w14:paraId="06BC9C1D" w14:textId="5BF2A7CF" w:rsidR="0077397B" w:rsidRDefault="0077397B" w:rsidP="00D8730B">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ls. 1677/1679 – 25/06/2008</w:t>
      </w:r>
      <w:r>
        <w:rPr>
          <w:rFonts w:cstheme="minorHAnsi"/>
        </w:rPr>
        <w:t xml:space="preserve"> - P</w:t>
      </w:r>
      <w:r w:rsidRPr="00D54CCC">
        <w:rPr>
          <w:rFonts w:cstheme="minorHAnsi"/>
        </w:rPr>
        <w:t>etição da União informando que estão sendo tomadas as providencias necessárias para a incorporação do imóvel e eventual alienação e/ou locação do prédio deverá ocorrer após o competente certame licitatório, e, seja como for, consta que a Administração já antecipou que, a princípio, não concorda com a adjudicação de fração ideal de imóvel</w:t>
      </w:r>
      <w:r>
        <w:rPr>
          <w:rFonts w:cstheme="minorHAnsi"/>
        </w:rPr>
        <w:t>;</w:t>
      </w:r>
    </w:p>
    <w:p w14:paraId="071CA5D7" w14:textId="16CD853C" w:rsidR="0077397B" w:rsidRDefault="0077397B" w:rsidP="00D8730B">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ls. 1686/1688 – 08/08/2008</w:t>
      </w:r>
      <w:r>
        <w:rPr>
          <w:rFonts w:cstheme="minorHAnsi"/>
        </w:rPr>
        <w:t xml:space="preserve"> - P</w:t>
      </w:r>
      <w:r w:rsidRPr="00D54CCC">
        <w:rPr>
          <w:rFonts w:cstheme="minorHAnsi"/>
        </w:rPr>
        <w:t>etição do síndico informando que discorda do posicionamento da Fazenda Nacional, pois não poderá a massa ficar adstrita a processo licitatório para a venda do bem, não havendo nenhum impedimento para que seja estabelecida a comunhão da propriedade do imóvel</w:t>
      </w:r>
      <w:r>
        <w:rPr>
          <w:rFonts w:cstheme="minorHAnsi"/>
        </w:rPr>
        <w:t>;</w:t>
      </w:r>
    </w:p>
    <w:p w14:paraId="657D0B30" w14:textId="50B6C253" w:rsidR="0077397B" w:rsidRDefault="0077397B" w:rsidP="00D8730B">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w:t>
      </w:r>
      <w:r>
        <w:rPr>
          <w:rFonts w:cstheme="minorHAnsi"/>
        </w:rPr>
        <w:t>s</w:t>
      </w:r>
      <w:r w:rsidRPr="00D54CCC">
        <w:rPr>
          <w:rFonts w:cstheme="minorHAnsi"/>
        </w:rPr>
        <w:t>. 1690 – 15/08/2008</w:t>
      </w:r>
      <w:r>
        <w:rPr>
          <w:rFonts w:cstheme="minorHAnsi"/>
        </w:rPr>
        <w:t xml:space="preserve"> - M</w:t>
      </w:r>
      <w:r w:rsidRPr="00D54CCC">
        <w:rPr>
          <w:rFonts w:cstheme="minorHAnsi"/>
        </w:rPr>
        <w:t>anifestação do MP alegando que a alienação de imóveis pertencentes a Administração Pública depende de autorização legislativa, além de licitação, de forma que entende impossível a alienação do imóvel sem concordância da União, requerendo, assim, a intimação da União sobre a possibilidade de alienar a sua parte ideal através de licitação ou para esclarecer outra solução que tenha para a destinação do bem</w:t>
      </w:r>
      <w:r>
        <w:rPr>
          <w:rFonts w:cstheme="minorHAnsi"/>
        </w:rPr>
        <w:t>;</w:t>
      </w:r>
    </w:p>
    <w:p w14:paraId="0E49CEEF" w14:textId="0FF7CF6F" w:rsidR="0077397B" w:rsidRPr="001732CB" w:rsidRDefault="0077397B" w:rsidP="00D8730B">
      <w:pPr>
        <w:pStyle w:val="PargrafodaLista"/>
        <w:numPr>
          <w:ilvl w:val="0"/>
          <w:numId w:val="6"/>
        </w:numPr>
        <w:spacing w:after="160" w:line="360" w:lineRule="auto"/>
        <w:ind w:left="567" w:right="0" w:hanging="578"/>
        <w:rPr>
          <w:rFonts w:cstheme="minorHAnsi"/>
        </w:rPr>
      </w:pPr>
      <w:r w:rsidRPr="001732CB">
        <w:rPr>
          <w:rFonts w:cstheme="minorHAnsi"/>
        </w:rPr>
        <w:t>Fls. 1702/1706 – 04/09/2008 - Certidão das inscrições de débitos localizadas pela Fazenda Nacional;</w:t>
      </w:r>
    </w:p>
    <w:p w14:paraId="30DD832E" w14:textId="1404E8D4" w:rsidR="0077397B" w:rsidRPr="001732CB" w:rsidRDefault="0077397B" w:rsidP="00D8730B">
      <w:pPr>
        <w:pStyle w:val="PargrafodaLista"/>
        <w:numPr>
          <w:ilvl w:val="0"/>
          <w:numId w:val="6"/>
        </w:numPr>
        <w:spacing w:after="160" w:line="360" w:lineRule="auto"/>
        <w:ind w:left="567" w:right="0" w:hanging="578"/>
        <w:rPr>
          <w:rFonts w:cstheme="minorHAnsi"/>
        </w:rPr>
      </w:pPr>
      <w:r w:rsidRPr="001732CB">
        <w:rPr>
          <w:rFonts w:cstheme="minorHAnsi"/>
        </w:rPr>
        <w:t>Fls. 1744/1750 – 19/02/2009 - Petição da União Federal informando que, se houver interesse na locação do imóvel, aguarda a apresentação de proposta com detalhamento acerca do objeto, finalidade e preço, para posterior análise pela unidade competente;</w:t>
      </w:r>
    </w:p>
    <w:p w14:paraId="1B64C8A9" w14:textId="0A2E979E" w:rsidR="0077397B" w:rsidRPr="001732CB" w:rsidRDefault="0077397B" w:rsidP="00D8730B">
      <w:pPr>
        <w:pStyle w:val="PargrafodaLista"/>
        <w:numPr>
          <w:ilvl w:val="0"/>
          <w:numId w:val="6"/>
        </w:numPr>
        <w:spacing w:after="160" w:line="360" w:lineRule="auto"/>
        <w:ind w:left="567" w:right="0" w:hanging="578"/>
        <w:rPr>
          <w:rFonts w:cstheme="minorHAnsi"/>
        </w:rPr>
      </w:pPr>
      <w:r w:rsidRPr="001732CB">
        <w:rPr>
          <w:rFonts w:cstheme="minorHAnsi"/>
        </w:rPr>
        <w:t>Fls. 1753/1754 – 30/03/2009 - Petição do síndico requerendo a intimação da União para viabilizar processo licitatório para venda de sua parte no imóvel e, assim, possibilitar a alienação no total;</w:t>
      </w:r>
    </w:p>
    <w:p w14:paraId="5A678238" w14:textId="052E8CD7" w:rsidR="0077397B" w:rsidRPr="001732CB" w:rsidRDefault="0077397B" w:rsidP="00D8730B">
      <w:pPr>
        <w:pStyle w:val="PargrafodaLista"/>
        <w:numPr>
          <w:ilvl w:val="0"/>
          <w:numId w:val="6"/>
        </w:numPr>
        <w:spacing w:after="160" w:line="360" w:lineRule="auto"/>
        <w:ind w:left="567" w:right="0" w:hanging="578"/>
        <w:rPr>
          <w:rFonts w:cstheme="minorHAnsi"/>
        </w:rPr>
      </w:pPr>
      <w:r w:rsidRPr="001732CB">
        <w:rPr>
          <w:rFonts w:cstheme="minorHAnsi"/>
        </w:rPr>
        <w:t xml:space="preserve">Fls. 1756 – 17/04/2009 - Manifestação do MP alegando que a hipótese seria de inexigibilidade de licitação em razão da inviabilidade de competição, prevista no art. 25, caput, da Lei nº 8666/93, de forma que requer a intimação da União para manifestar sua concordância com a alienação do imóvel em leilão judicial, sendo a parte </w:t>
      </w:r>
      <w:r w:rsidR="00A92F96">
        <w:rPr>
          <w:rFonts w:cstheme="minorHAnsi"/>
        </w:rPr>
        <w:t>que cabe</w:t>
      </w:r>
      <w:r w:rsidRPr="001732CB">
        <w:rPr>
          <w:rFonts w:cstheme="minorHAnsi"/>
        </w:rPr>
        <w:t xml:space="preserve"> a União depositada nos autos da execução fiscal e a parte restante nos autos da falência;</w:t>
      </w:r>
    </w:p>
    <w:p w14:paraId="0AC44325" w14:textId="4D74CB85" w:rsidR="0077397B" w:rsidRDefault="0077397B" w:rsidP="00D8730B">
      <w:pPr>
        <w:pStyle w:val="PargrafodaLista"/>
        <w:numPr>
          <w:ilvl w:val="0"/>
          <w:numId w:val="6"/>
        </w:numPr>
        <w:spacing w:after="160" w:line="360" w:lineRule="auto"/>
        <w:ind w:left="567" w:right="0" w:hanging="578"/>
        <w:rPr>
          <w:rFonts w:cstheme="minorHAnsi"/>
        </w:rPr>
      </w:pPr>
      <w:r>
        <w:rPr>
          <w:rFonts w:cstheme="minorHAnsi"/>
        </w:rPr>
        <w:t xml:space="preserve">Fls. 1765 – 14/05/2009 - Petição de Wilson </w:t>
      </w:r>
      <w:proofErr w:type="spellStart"/>
      <w:r>
        <w:rPr>
          <w:rFonts w:cstheme="minorHAnsi"/>
        </w:rPr>
        <w:t>Calijuri</w:t>
      </w:r>
      <w:proofErr w:type="spellEnd"/>
      <w:r>
        <w:rPr>
          <w:rFonts w:cstheme="minorHAnsi"/>
        </w:rPr>
        <w:t xml:space="preserve"> Júnior informando que tem interesse na locação, para fins comerciais, do imóvel pelo valor mensal de R$ 150,00, sendo que o custo das </w:t>
      </w:r>
      <w:r>
        <w:rPr>
          <w:rFonts w:cstheme="minorHAnsi"/>
        </w:rPr>
        <w:lastRenderedPageBreak/>
        <w:t>reformas necessárias será abatido nos valores dos primeiros meses de aluguel;</w:t>
      </w:r>
    </w:p>
    <w:p w14:paraId="16660596" w14:textId="2B415851" w:rsidR="0077397B" w:rsidRPr="001732CB" w:rsidRDefault="0077397B" w:rsidP="00D8730B">
      <w:pPr>
        <w:pStyle w:val="PargrafodaLista"/>
        <w:numPr>
          <w:ilvl w:val="0"/>
          <w:numId w:val="6"/>
        </w:numPr>
        <w:spacing w:after="160" w:line="360" w:lineRule="auto"/>
        <w:ind w:left="567" w:right="0" w:hanging="578"/>
        <w:rPr>
          <w:rFonts w:cstheme="minorHAnsi"/>
        </w:rPr>
      </w:pPr>
      <w:r w:rsidRPr="001732CB">
        <w:rPr>
          <w:rFonts w:cstheme="minorHAnsi"/>
        </w:rPr>
        <w:t>Fls. 1774/1777 – 01/07/2009 - Petição da União informando que a Secretaria do Patrimônio da União se manifestou favorável à alienação do bem em leilão judicial independentemente de licitação;</w:t>
      </w:r>
    </w:p>
    <w:p w14:paraId="5E07B5E5" w14:textId="3B31B38C" w:rsidR="0077397B" w:rsidRDefault="0077397B" w:rsidP="00D8730B">
      <w:pPr>
        <w:pStyle w:val="PargrafodaLista"/>
        <w:numPr>
          <w:ilvl w:val="0"/>
          <w:numId w:val="6"/>
        </w:numPr>
        <w:spacing w:after="160" w:line="360" w:lineRule="auto"/>
        <w:ind w:left="567" w:right="0" w:hanging="578"/>
        <w:rPr>
          <w:rFonts w:cstheme="minorHAnsi"/>
        </w:rPr>
      </w:pPr>
      <w:r>
        <w:rPr>
          <w:rFonts w:cstheme="minorHAnsi"/>
        </w:rPr>
        <w:t>Fls. 1783/1784 – 09/10/2009 - Petição do síndico manifestando quanto a impossibilidade da locação diante da manifestação da União, de forma que requer a avaliação do bem e designação de leilão;</w:t>
      </w:r>
    </w:p>
    <w:p w14:paraId="70C75735" w14:textId="5DEB190B" w:rsidR="0077397B" w:rsidRDefault="0077397B" w:rsidP="00D8730B">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w:t>
      </w:r>
      <w:r>
        <w:rPr>
          <w:rFonts w:cstheme="minorHAnsi"/>
        </w:rPr>
        <w:t>s</w:t>
      </w:r>
      <w:r w:rsidRPr="00D54CCC">
        <w:rPr>
          <w:rFonts w:cstheme="minorHAnsi"/>
        </w:rPr>
        <w:t>. 1786 – 22/10/2009</w:t>
      </w:r>
      <w:r>
        <w:rPr>
          <w:rFonts w:cstheme="minorHAnsi"/>
        </w:rPr>
        <w:t xml:space="preserve"> - D</w:t>
      </w:r>
      <w:r w:rsidRPr="00D54CCC">
        <w:rPr>
          <w:rFonts w:cstheme="minorHAnsi"/>
        </w:rPr>
        <w:t>ecisão determinando a avaliação do imóv</w:t>
      </w:r>
      <w:r>
        <w:rPr>
          <w:rFonts w:cstheme="minorHAnsi"/>
        </w:rPr>
        <w:t>el:</w:t>
      </w:r>
    </w:p>
    <w:p w14:paraId="6B896991" w14:textId="5A81B2FD" w:rsidR="0077397B" w:rsidRDefault="0077397B" w:rsidP="00D8730B">
      <w:pPr>
        <w:pStyle w:val="PargrafodaLista"/>
        <w:numPr>
          <w:ilvl w:val="0"/>
          <w:numId w:val="6"/>
        </w:numPr>
        <w:spacing w:after="160" w:line="360" w:lineRule="auto"/>
        <w:ind w:left="567" w:right="0" w:hanging="578"/>
        <w:rPr>
          <w:rFonts w:cstheme="minorHAnsi"/>
        </w:rPr>
      </w:pPr>
      <w:r>
        <w:rPr>
          <w:rFonts w:cstheme="minorHAnsi"/>
        </w:rPr>
        <w:t>F</w:t>
      </w:r>
      <w:r w:rsidRPr="00D54CCC">
        <w:rPr>
          <w:rFonts w:cstheme="minorHAnsi"/>
        </w:rPr>
        <w:t>l</w:t>
      </w:r>
      <w:r>
        <w:rPr>
          <w:rFonts w:cstheme="minorHAnsi"/>
        </w:rPr>
        <w:t>s</w:t>
      </w:r>
      <w:r w:rsidRPr="00D54CCC">
        <w:rPr>
          <w:rFonts w:cstheme="minorHAnsi"/>
        </w:rPr>
        <w:t>. 1789 – 30/11/2009</w:t>
      </w:r>
      <w:r>
        <w:rPr>
          <w:rFonts w:cstheme="minorHAnsi"/>
        </w:rPr>
        <w:t xml:space="preserve"> - C</w:t>
      </w:r>
      <w:r w:rsidRPr="00D54CCC">
        <w:rPr>
          <w:rFonts w:cstheme="minorHAnsi"/>
        </w:rPr>
        <w:t>ertidão do oficial de justiça avaliando o imóvel em R$ 50.000,00</w:t>
      </w:r>
      <w:r>
        <w:rPr>
          <w:rFonts w:cstheme="minorHAnsi"/>
        </w:rPr>
        <w:t>;</w:t>
      </w:r>
    </w:p>
    <w:p w14:paraId="440D758D" w14:textId="19D6BD40" w:rsidR="0077397B" w:rsidRDefault="0077397B" w:rsidP="00D8730B">
      <w:pPr>
        <w:pStyle w:val="PargrafodaLista"/>
        <w:numPr>
          <w:ilvl w:val="0"/>
          <w:numId w:val="6"/>
        </w:numPr>
        <w:spacing w:after="160" w:line="360" w:lineRule="auto"/>
        <w:ind w:left="567" w:right="0" w:hanging="578"/>
        <w:rPr>
          <w:rFonts w:cstheme="minorHAnsi"/>
        </w:rPr>
      </w:pPr>
      <w:r>
        <w:rPr>
          <w:rFonts w:cstheme="minorHAnsi"/>
        </w:rPr>
        <w:t>Fls. 1797 – 16/12/2009 - Petição do síndico concordando com o valor da avaliação;</w:t>
      </w:r>
    </w:p>
    <w:p w14:paraId="4B208414" w14:textId="2EEEF29A" w:rsidR="0077397B" w:rsidRDefault="0077397B" w:rsidP="00D8730B">
      <w:pPr>
        <w:pStyle w:val="PargrafodaLista"/>
        <w:numPr>
          <w:ilvl w:val="0"/>
          <w:numId w:val="6"/>
        </w:numPr>
        <w:spacing w:after="160" w:line="360" w:lineRule="auto"/>
        <w:ind w:left="567" w:right="0" w:hanging="578"/>
        <w:rPr>
          <w:rFonts w:cstheme="minorHAnsi"/>
        </w:rPr>
      </w:pPr>
      <w:r>
        <w:rPr>
          <w:rFonts w:cstheme="minorHAnsi"/>
        </w:rPr>
        <w:t>Fls. 1799 – 21/12/2009 - Petição da União requerendo esclarecimentos acerca da avaliação, devendo ser explicitados os critérios ou métodos adotados para estimar o valor do bem;</w:t>
      </w:r>
    </w:p>
    <w:p w14:paraId="2C017C44" w14:textId="59AFF3D6" w:rsidR="0077397B" w:rsidRDefault="0077397B" w:rsidP="00D8730B">
      <w:pPr>
        <w:pStyle w:val="PargrafodaLista"/>
        <w:numPr>
          <w:ilvl w:val="0"/>
          <w:numId w:val="6"/>
        </w:numPr>
        <w:spacing w:after="160" w:line="360" w:lineRule="auto"/>
        <w:ind w:left="567" w:right="0" w:hanging="578"/>
        <w:rPr>
          <w:rFonts w:cstheme="minorHAnsi"/>
        </w:rPr>
      </w:pPr>
      <w:r>
        <w:rPr>
          <w:rFonts w:cstheme="minorHAnsi"/>
        </w:rPr>
        <w:t>Fls. 1804 – 13/01/2010 - Decisão determinando a intimação do oficial de justiça;</w:t>
      </w:r>
    </w:p>
    <w:p w14:paraId="19B5E5A7" w14:textId="3FB97ACC" w:rsidR="0077397B" w:rsidRDefault="0077397B" w:rsidP="00D8730B">
      <w:pPr>
        <w:pStyle w:val="PargrafodaLista"/>
        <w:numPr>
          <w:ilvl w:val="0"/>
          <w:numId w:val="6"/>
        </w:numPr>
        <w:spacing w:after="160" w:line="360" w:lineRule="auto"/>
        <w:ind w:left="567" w:right="0" w:hanging="578"/>
        <w:rPr>
          <w:rFonts w:cstheme="minorHAnsi"/>
        </w:rPr>
      </w:pPr>
      <w:r>
        <w:rPr>
          <w:rFonts w:cstheme="minorHAnsi"/>
        </w:rPr>
        <w:t>Fls. 1806/1814 – 28/01/2010 - Petição da União alegando que parece que foi avaliado o imóvel errado;</w:t>
      </w:r>
    </w:p>
    <w:p w14:paraId="49A8AB84" w14:textId="5DC62781" w:rsidR="001E350C" w:rsidRDefault="001E350C" w:rsidP="001E350C">
      <w:pPr>
        <w:pStyle w:val="PargrafodaLista"/>
        <w:spacing w:after="160" w:line="360" w:lineRule="auto"/>
        <w:ind w:left="567" w:right="0" w:firstLine="0"/>
        <w:rPr>
          <w:rFonts w:cstheme="minorHAnsi"/>
        </w:rPr>
      </w:pPr>
      <w:r>
        <w:rPr>
          <w:rFonts w:cstheme="minorHAnsi"/>
        </w:rPr>
        <w:t xml:space="preserve">Volume 06 - </w:t>
      </w:r>
    </w:p>
    <w:p w14:paraId="3CA60519" w14:textId="1F21A687" w:rsidR="0077397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Pr>
          <w:rFonts w:cstheme="minorHAnsi"/>
        </w:rPr>
        <w:t>l</w:t>
      </w:r>
      <w:r>
        <w:rPr>
          <w:rFonts w:cstheme="minorHAnsi"/>
        </w:rPr>
        <w:t>s</w:t>
      </w:r>
      <w:r w:rsidR="001E350C">
        <w:rPr>
          <w:rFonts w:cstheme="minorHAnsi"/>
        </w:rPr>
        <w:t>. 1821 – 09/02/2010</w:t>
      </w:r>
      <w:r>
        <w:rPr>
          <w:rFonts w:cstheme="minorHAnsi"/>
        </w:rPr>
        <w:t xml:space="preserve"> - C</w:t>
      </w:r>
      <w:r w:rsidR="001E350C">
        <w:rPr>
          <w:rFonts w:cstheme="minorHAnsi"/>
        </w:rPr>
        <w:t>ertidão do oficial de justiça informando que a avaliação foi realizada sobre o imóvel objeto da matrícula nº 13.607 do CRI de Mirassol e que o outro endereço informado é o local da Imobiliária Douglas Imóveis, onde colheu informações necessárias para a avaliação;</w:t>
      </w:r>
    </w:p>
    <w:p w14:paraId="1345DFA4" w14:textId="5CFCB5B5"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Pr>
          <w:rFonts w:cstheme="minorHAnsi"/>
        </w:rPr>
        <w:t>l</w:t>
      </w:r>
      <w:r>
        <w:rPr>
          <w:rFonts w:cstheme="minorHAnsi"/>
        </w:rPr>
        <w:t>s</w:t>
      </w:r>
      <w:r w:rsidR="001E350C">
        <w:rPr>
          <w:rFonts w:cstheme="minorHAnsi"/>
        </w:rPr>
        <w:t>. 1823 – 09/02/2010</w:t>
      </w:r>
      <w:r>
        <w:rPr>
          <w:rFonts w:cstheme="minorHAnsi"/>
        </w:rPr>
        <w:t xml:space="preserve"> -</w:t>
      </w:r>
      <w:r w:rsidR="001E350C">
        <w:rPr>
          <w:rFonts w:cstheme="minorHAnsi"/>
        </w:rPr>
        <w:t xml:space="preserve"> </w:t>
      </w:r>
      <w:r>
        <w:rPr>
          <w:rFonts w:cstheme="minorHAnsi"/>
        </w:rPr>
        <w:t>C</w:t>
      </w:r>
      <w:r w:rsidR="001E350C">
        <w:rPr>
          <w:rFonts w:cstheme="minorHAnsi"/>
        </w:rPr>
        <w:t>ertidão do oficial de justiça informando que utilizou o método de pesquisa junto a empresa do ramo imobiliário e o critério de média dos valores encontrados na pesquisa para a avaliação;</w:t>
      </w:r>
    </w:p>
    <w:p w14:paraId="648BDFEE" w14:textId="105A4E55"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Pr>
          <w:rFonts w:cstheme="minorHAnsi"/>
        </w:rPr>
        <w:t>ls. 1831/1832 – 06/04/2010</w:t>
      </w:r>
      <w:r>
        <w:rPr>
          <w:rFonts w:cstheme="minorHAnsi"/>
        </w:rPr>
        <w:t xml:space="preserve"> - P</w:t>
      </w:r>
      <w:r w:rsidR="001E350C">
        <w:rPr>
          <w:rFonts w:cstheme="minorHAnsi"/>
        </w:rPr>
        <w:t>etição da União impugnando a avaliação feita, alegando ser prudente a realização de avaliação técnica;</w:t>
      </w:r>
    </w:p>
    <w:p w14:paraId="29FDB4DA" w14:textId="44F32E21"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Pr>
          <w:rFonts w:cstheme="minorHAnsi"/>
        </w:rPr>
        <w:t>ls. 1839/1841 – 08/07/2010</w:t>
      </w:r>
      <w:r>
        <w:rPr>
          <w:rFonts w:cstheme="minorHAnsi"/>
        </w:rPr>
        <w:t xml:space="preserve"> - P</w:t>
      </w:r>
      <w:r w:rsidR="001E350C">
        <w:rPr>
          <w:rFonts w:cstheme="minorHAnsi"/>
        </w:rPr>
        <w:t xml:space="preserve">etição do síndico afirmando que não se opõe ao pedido da União, mas ressaltando que a avaliação deve ser agilizada a fim de não se estender processo </w:t>
      </w:r>
      <w:r w:rsidR="001E350C">
        <w:rPr>
          <w:rFonts w:cstheme="minorHAnsi"/>
        </w:rPr>
        <w:lastRenderedPageBreak/>
        <w:t>que já se delonga a quase 10 anos, prejudicando mais os credores;</w:t>
      </w:r>
    </w:p>
    <w:p w14:paraId="3E7342C1" w14:textId="086EC77D"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Pr>
          <w:rFonts w:cstheme="minorHAnsi"/>
        </w:rPr>
        <w:t>l</w:t>
      </w:r>
      <w:r>
        <w:rPr>
          <w:rFonts w:cstheme="minorHAnsi"/>
        </w:rPr>
        <w:t>s</w:t>
      </w:r>
      <w:r w:rsidR="001E350C">
        <w:rPr>
          <w:rFonts w:cstheme="minorHAnsi"/>
        </w:rPr>
        <w:t>. 1845 – 23/08/2010</w:t>
      </w:r>
      <w:r>
        <w:rPr>
          <w:rFonts w:cstheme="minorHAnsi"/>
        </w:rPr>
        <w:t xml:space="preserve"> - D</w:t>
      </w:r>
      <w:r w:rsidR="001E350C">
        <w:rPr>
          <w:rFonts w:cstheme="minorHAnsi"/>
        </w:rPr>
        <w:t xml:space="preserve">ecisão nomeando como perito avaliador José Osmar </w:t>
      </w:r>
      <w:proofErr w:type="spellStart"/>
      <w:r w:rsidR="001E350C">
        <w:rPr>
          <w:rFonts w:cstheme="minorHAnsi"/>
        </w:rPr>
        <w:t>Rigonatto</w:t>
      </w:r>
      <w:proofErr w:type="spellEnd"/>
      <w:r w:rsidR="001E350C">
        <w:rPr>
          <w:rFonts w:cstheme="minorHAnsi"/>
        </w:rPr>
        <w:t>;</w:t>
      </w:r>
    </w:p>
    <w:p w14:paraId="54DE6DF4" w14:textId="06E42416" w:rsidR="001E350C" w:rsidRPr="001732C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sidRPr="001732CB">
        <w:rPr>
          <w:rFonts w:cstheme="minorHAnsi"/>
        </w:rPr>
        <w:t>ls. 1851/1852 – 20/09/2010</w:t>
      </w:r>
      <w:r>
        <w:rPr>
          <w:rFonts w:cstheme="minorHAnsi"/>
        </w:rPr>
        <w:t xml:space="preserve"> -</w:t>
      </w:r>
      <w:r w:rsidR="001E350C" w:rsidRPr="001732CB">
        <w:rPr>
          <w:rFonts w:cstheme="minorHAnsi"/>
        </w:rPr>
        <w:t xml:space="preserve"> </w:t>
      </w:r>
      <w:r>
        <w:rPr>
          <w:rFonts w:cstheme="minorHAnsi"/>
        </w:rPr>
        <w:t>P</w:t>
      </w:r>
      <w:r w:rsidR="001E350C" w:rsidRPr="001732CB">
        <w:rPr>
          <w:rFonts w:cstheme="minorHAnsi"/>
        </w:rPr>
        <w:t>etição do perito apresentando laudo de avaliação, no qual avaliou o imóvel em R$ 45.000,00;</w:t>
      </w:r>
    </w:p>
    <w:p w14:paraId="1A1DF618" w14:textId="45BA3E72"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Pr>
          <w:rFonts w:cstheme="minorHAnsi"/>
        </w:rPr>
        <w:t>l</w:t>
      </w:r>
      <w:r>
        <w:rPr>
          <w:rFonts w:cstheme="minorHAnsi"/>
        </w:rPr>
        <w:t>s</w:t>
      </w:r>
      <w:r w:rsidR="001E350C">
        <w:rPr>
          <w:rFonts w:cstheme="minorHAnsi"/>
        </w:rPr>
        <w:t>. 1855 – 26/11/2010</w:t>
      </w:r>
      <w:r>
        <w:rPr>
          <w:rFonts w:cstheme="minorHAnsi"/>
        </w:rPr>
        <w:t xml:space="preserve"> - P</w:t>
      </w:r>
      <w:r w:rsidR="001E350C">
        <w:rPr>
          <w:rFonts w:cstheme="minorHAnsi"/>
        </w:rPr>
        <w:t>etição do síndico concordando com a avaliação;</w:t>
      </w:r>
    </w:p>
    <w:p w14:paraId="4F59920F" w14:textId="32A6355A"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Pr>
          <w:rFonts w:cstheme="minorHAnsi"/>
        </w:rPr>
        <w:t>l</w:t>
      </w:r>
      <w:r>
        <w:rPr>
          <w:rFonts w:cstheme="minorHAnsi"/>
        </w:rPr>
        <w:t>s</w:t>
      </w:r>
      <w:r w:rsidR="001E350C">
        <w:rPr>
          <w:rFonts w:cstheme="minorHAnsi"/>
        </w:rPr>
        <w:t>. 1856 – 30/12/2010</w:t>
      </w:r>
      <w:r>
        <w:rPr>
          <w:rFonts w:cstheme="minorHAnsi"/>
        </w:rPr>
        <w:t xml:space="preserve"> - M</w:t>
      </w:r>
      <w:r w:rsidR="001E350C">
        <w:rPr>
          <w:rFonts w:cstheme="minorHAnsi"/>
        </w:rPr>
        <w:t>anifestação do MP concordando com a avaliação;</w:t>
      </w:r>
    </w:p>
    <w:p w14:paraId="53B96AF0" w14:textId="3C01E113"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Pr>
          <w:rFonts w:cstheme="minorHAnsi"/>
        </w:rPr>
        <w:t>l</w:t>
      </w:r>
      <w:r>
        <w:rPr>
          <w:rFonts w:cstheme="minorHAnsi"/>
        </w:rPr>
        <w:t>s</w:t>
      </w:r>
      <w:r w:rsidR="001E350C">
        <w:rPr>
          <w:rFonts w:cstheme="minorHAnsi"/>
        </w:rPr>
        <w:t>. 1857 – 17/01/2011</w:t>
      </w:r>
      <w:r>
        <w:rPr>
          <w:rFonts w:cstheme="minorHAnsi"/>
        </w:rPr>
        <w:t xml:space="preserve"> - D</w:t>
      </w:r>
      <w:r w:rsidR="001E350C">
        <w:rPr>
          <w:rFonts w:cstheme="minorHAnsi"/>
        </w:rPr>
        <w:t>ecisão determinando o leilão do imóvel:</w:t>
      </w:r>
    </w:p>
    <w:p w14:paraId="3CF8EE7D" w14:textId="561E8EB3"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Pr>
          <w:rFonts w:cstheme="minorHAnsi"/>
        </w:rPr>
        <w:t>ls. 1859/1861 – 18/01/2011</w:t>
      </w:r>
      <w:r>
        <w:rPr>
          <w:rFonts w:cstheme="minorHAnsi"/>
        </w:rPr>
        <w:t xml:space="preserve"> - P</w:t>
      </w:r>
      <w:r w:rsidR="001E350C">
        <w:rPr>
          <w:rFonts w:cstheme="minorHAnsi"/>
        </w:rPr>
        <w:t xml:space="preserve">etição do síndico informando que recebeu notificação da vigilância sanitária para que seja providenciado a limpeza do imóvel e a retirada do lixo, afirmando que o imóvel realmente está em condições precárias de higiene, mas que a massa falida não dispõe de numerário para arcar com as despesas e que, já que parte do imóvel pertence à União, a massa não pode arcar com as despesas sozinha, requerendo a expedição de ofício ao Banco do Brasil para informar o saldo existente em depósito, para propiciar a execução da parte </w:t>
      </w:r>
      <w:proofErr w:type="spellStart"/>
      <w:r w:rsidR="001E350C">
        <w:rPr>
          <w:rFonts w:cstheme="minorHAnsi"/>
        </w:rPr>
        <w:t>cabente</w:t>
      </w:r>
      <w:proofErr w:type="spellEnd"/>
      <w:r w:rsidR="001E350C">
        <w:rPr>
          <w:rFonts w:cstheme="minorHAnsi"/>
        </w:rPr>
        <w:t xml:space="preserve"> a massa falida e atender a vigilância sanitária;</w:t>
      </w:r>
    </w:p>
    <w:p w14:paraId="575D9F0A" w14:textId="0B353A92"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Pr>
          <w:rFonts w:cstheme="minorHAnsi"/>
        </w:rPr>
        <w:t>l</w:t>
      </w:r>
      <w:r>
        <w:rPr>
          <w:rFonts w:cstheme="minorHAnsi"/>
        </w:rPr>
        <w:t>s</w:t>
      </w:r>
      <w:r w:rsidR="001E350C">
        <w:rPr>
          <w:rFonts w:cstheme="minorHAnsi"/>
        </w:rPr>
        <w:t>. 1864 – 04/02/2011</w:t>
      </w:r>
      <w:r>
        <w:rPr>
          <w:rFonts w:cstheme="minorHAnsi"/>
        </w:rPr>
        <w:t xml:space="preserve"> - D</w:t>
      </w:r>
      <w:r w:rsidR="001E350C">
        <w:rPr>
          <w:rFonts w:cstheme="minorHAnsi"/>
        </w:rPr>
        <w:t>ecisão deferindo o pedido de expedição de ofício ao Banco do Brasil;</w:t>
      </w:r>
    </w:p>
    <w:p w14:paraId="6B28CAF2" w14:textId="59698A22"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Pr>
          <w:rFonts w:cstheme="minorHAnsi"/>
        </w:rPr>
        <w:t>l</w:t>
      </w:r>
      <w:r>
        <w:rPr>
          <w:rFonts w:cstheme="minorHAnsi"/>
        </w:rPr>
        <w:t>s</w:t>
      </w:r>
      <w:r w:rsidR="001E350C">
        <w:rPr>
          <w:rFonts w:cstheme="minorHAnsi"/>
        </w:rPr>
        <w:t>. 1868 – 15/03/2011</w:t>
      </w:r>
      <w:r>
        <w:rPr>
          <w:rFonts w:cstheme="minorHAnsi"/>
        </w:rPr>
        <w:t xml:space="preserve"> - R</w:t>
      </w:r>
      <w:r w:rsidR="001E350C">
        <w:rPr>
          <w:rFonts w:cstheme="minorHAnsi"/>
        </w:rPr>
        <w:t>esposta ao ofício do Banco do Brasil, informando que não existem depósitos ou contas judiciais em nome da massa falida;</w:t>
      </w:r>
    </w:p>
    <w:p w14:paraId="66EC998D" w14:textId="6CE0DD14" w:rsidR="001E350C" w:rsidRPr="001732CB" w:rsidRDefault="001732CB" w:rsidP="00D8730B">
      <w:pPr>
        <w:pStyle w:val="PargrafodaLista"/>
        <w:numPr>
          <w:ilvl w:val="0"/>
          <w:numId w:val="6"/>
        </w:numPr>
        <w:spacing w:after="160" w:line="360" w:lineRule="auto"/>
        <w:ind w:left="567" w:right="0" w:hanging="578"/>
        <w:rPr>
          <w:rFonts w:cstheme="minorHAnsi"/>
        </w:rPr>
      </w:pPr>
      <w:r w:rsidRPr="001732CB">
        <w:rPr>
          <w:rFonts w:cstheme="minorHAnsi"/>
        </w:rPr>
        <w:t>F</w:t>
      </w:r>
      <w:r w:rsidR="001E350C" w:rsidRPr="001732CB">
        <w:rPr>
          <w:rFonts w:cstheme="minorHAnsi"/>
        </w:rPr>
        <w:t>ls. 1872/1873 – 15/03/2011</w:t>
      </w:r>
      <w:r w:rsidRPr="001732CB">
        <w:rPr>
          <w:rFonts w:cstheme="minorHAnsi"/>
        </w:rPr>
        <w:t xml:space="preserve"> - E</w:t>
      </w:r>
      <w:r w:rsidR="001E350C" w:rsidRPr="001732CB">
        <w:rPr>
          <w:rFonts w:cstheme="minorHAnsi"/>
        </w:rPr>
        <w:t xml:space="preserve">dital de hasta </w:t>
      </w:r>
      <w:r w:rsidR="00A92F96" w:rsidRPr="001732CB">
        <w:rPr>
          <w:rFonts w:cstheme="minorHAnsi"/>
        </w:rPr>
        <w:t>pública</w:t>
      </w:r>
      <w:r w:rsidR="001E350C" w:rsidRPr="001732CB">
        <w:rPr>
          <w:rFonts w:cstheme="minorHAnsi"/>
        </w:rPr>
        <w:t xml:space="preserve"> e eventual arrematação dos bens arrecadados da massa falida;</w:t>
      </w:r>
    </w:p>
    <w:p w14:paraId="0E9F1BA0" w14:textId="4C5734F4" w:rsidR="001E350C" w:rsidRPr="001732CB" w:rsidRDefault="001732CB" w:rsidP="00D8730B">
      <w:pPr>
        <w:pStyle w:val="PargrafodaLista"/>
        <w:numPr>
          <w:ilvl w:val="0"/>
          <w:numId w:val="6"/>
        </w:numPr>
        <w:spacing w:after="160" w:line="360" w:lineRule="auto"/>
        <w:ind w:left="567" w:right="0" w:hanging="578"/>
        <w:rPr>
          <w:rFonts w:cstheme="minorHAnsi"/>
        </w:rPr>
      </w:pPr>
      <w:r w:rsidRPr="001732CB">
        <w:rPr>
          <w:rFonts w:cstheme="minorHAnsi"/>
        </w:rPr>
        <w:t>F</w:t>
      </w:r>
      <w:r w:rsidR="001E350C" w:rsidRPr="001732CB">
        <w:rPr>
          <w:rFonts w:cstheme="minorHAnsi"/>
        </w:rPr>
        <w:t>ls. 1880/1882 – 15/03/2011</w:t>
      </w:r>
      <w:r w:rsidRPr="001732CB">
        <w:rPr>
          <w:rFonts w:cstheme="minorHAnsi"/>
        </w:rPr>
        <w:t xml:space="preserve"> - P</w:t>
      </w:r>
      <w:r w:rsidR="001E350C" w:rsidRPr="001732CB">
        <w:rPr>
          <w:rFonts w:cstheme="minorHAnsi"/>
        </w:rPr>
        <w:t>etição do síndico informando que está providenciando o levantamento dos valores depositados nos autos, para comprovar que a informação do Banco do Brasil não procede e que continua a receber visitas dos fiscais do serviço de vigilância sanitária para que tome providencias para limpar o imóvel, de forma que, tendo em vista a inexistência de numerário algum, são duas as soluções possíveis, a primeira é a tentativa de oficiar a Municipalidade para efetuar a limpeza e a segunda é a intimação do depositário do bem a quem cumpre a guarde e conservação para executar estes serviços;</w:t>
      </w:r>
    </w:p>
    <w:p w14:paraId="78CD8D8A" w14:textId="04AFAF0A"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sidRPr="00D54CCC">
        <w:rPr>
          <w:rFonts w:cstheme="minorHAnsi"/>
        </w:rPr>
        <w:t>ls. 1884/1885 – 18/03/2011</w:t>
      </w:r>
      <w:r>
        <w:rPr>
          <w:rFonts w:cstheme="minorHAnsi"/>
        </w:rPr>
        <w:t xml:space="preserve"> - E</w:t>
      </w:r>
      <w:r w:rsidR="001E350C" w:rsidRPr="00D54CCC">
        <w:rPr>
          <w:rFonts w:cstheme="minorHAnsi"/>
        </w:rPr>
        <w:t xml:space="preserve">dital de hasta pública e eventual arrematação dos bens </w:t>
      </w:r>
      <w:r w:rsidR="001E350C" w:rsidRPr="00D54CCC">
        <w:rPr>
          <w:rFonts w:cstheme="minorHAnsi"/>
        </w:rPr>
        <w:lastRenderedPageBreak/>
        <w:t>arrecadados da massa falida publicado</w:t>
      </w:r>
      <w:r w:rsidR="001E350C">
        <w:rPr>
          <w:rFonts w:cstheme="minorHAnsi"/>
        </w:rPr>
        <w:t>;</w:t>
      </w:r>
    </w:p>
    <w:p w14:paraId="28E6A511" w14:textId="5F98A9F9" w:rsidR="001E350C" w:rsidRPr="001732CB" w:rsidRDefault="001732CB" w:rsidP="001732CB">
      <w:pPr>
        <w:pStyle w:val="PargrafodaLista"/>
        <w:numPr>
          <w:ilvl w:val="0"/>
          <w:numId w:val="6"/>
        </w:numPr>
        <w:spacing w:after="160" w:line="360" w:lineRule="auto"/>
        <w:ind w:left="567" w:right="0" w:hanging="578"/>
        <w:rPr>
          <w:rFonts w:cstheme="minorHAnsi"/>
        </w:rPr>
      </w:pPr>
      <w:r>
        <w:rPr>
          <w:rFonts w:cstheme="minorHAnsi"/>
        </w:rPr>
        <w:t>F</w:t>
      </w:r>
      <w:r w:rsidR="001E350C" w:rsidRPr="00D54CCC">
        <w:rPr>
          <w:rFonts w:cstheme="minorHAnsi"/>
        </w:rPr>
        <w:t>ls. 1887/1889 – 24/03/2011</w:t>
      </w:r>
      <w:r>
        <w:rPr>
          <w:rFonts w:cstheme="minorHAnsi"/>
        </w:rPr>
        <w:t xml:space="preserve"> - P</w:t>
      </w:r>
      <w:r w:rsidR="001E350C" w:rsidRPr="001732CB">
        <w:rPr>
          <w:rFonts w:cstheme="minorHAnsi"/>
        </w:rPr>
        <w:t>etição da União concordando com a avaliação;</w:t>
      </w:r>
    </w:p>
    <w:p w14:paraId="5478E09C" w14:textId="411F3D09"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Fls</w:t>
      </w:r>
      <w:r w:rsidR="001E350C" w:rsidRPr="00D54CCC">
        <w:rPr>
          <w:rFonts w:cstheme="minorHAnsi"/>
        </w:rPr>
        <w:t>. 1891 – 07/04/2011</w:t>
      </w:r>
      <w:r>
        <w:rPr>
          <w:rFonts w:cstheme="minorHAnsi"/>
        </w:rPr>
        <w:t xml:space="preserve"> -</w:t>
      </w:r>
      <w:r w:rsidR="001E350C" w:rsidRPr="00D54CCC">
        <w:rPr>
          <w:rFonts w:cstheme="minorHAnsi"/>
        </w:rPr>
        <w:t xml:space="preserve"> </w:t>
      </w:r>
      <w:r>
        <w:rPr>
          <w:rFonts w:cstheme="minorHAnsi"/>
        </w:rPr>
        <w:t>M</w:t>
      </w:r>
      <w:r w:rsidR="001E350C" w:rsidRPr="00D54CCC">
        <w:rPr>
          <w:rFonts w:cstheme="minorHAnsi"/>
        </w:rPr>
        <w:t>anifestação do MP requerendo a intimação do depositário para que proceda a limpeza exigida pela vigilância sanitária</w:t>
      </w:r>
      <w:r w:rsidR="001E350C">
        <w:rPr>
          <w:rFonts w:cstheme="minorHAnsi"/>
        </w:rPr>
        <w:t>;</w:t>
      </w:r>
    </w:p>
    <w:p w14:paraId="2F917101" w14:textId="19AB3F92"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sidRPr="00D54CCC">
        <w:rPr>
          <w:rFonts w:cstheme="minorHAnsi"/>
        </w:rPr>
        <w:t>l</w:t>
      </w:r>
      <w:r>
        <w:rPr>
          <w:rFonts w:cstheme="minorHAnsi"/>
        </w:rPr>
        <w:t>s</w:t>
      </w:r>
      <w:r w:rsidR="001E350C" w:rsidRPr="00D54CCC">
        <w:rPr>
          <w:rFonts w:cstheme="minorHAnsi"/>
        </w:rPr>
        <w:t>. 1892 – 14/04/2011</w:t>
      </w:r>
      <w:r>
        <w:rPr>
          <w:rFonts w:cstheme="minorHAnsi"/>
        </w:rPr>
        <w:t xml:space="preserve"> - D</w:t>
      </w:r>
      <w:r w:rsidR="001E350C" w:rsidRPr="00D54CCC">
        <w:rPr>
          <w:rFonts w:cstheme="minorHAnsi"/>
        </w:rPr>
        <w:t>ecisão deferindo a intimação do depositário</w:t>
      </w:r>
      <w:r w:rsidR="001E350C">
        <w:rPr>
          <w:rFonts w:cstheme="minorHAnsi"/>
        </w:rPr>
        <w:t>;</w:t>
      </w:r>
    </w:p>
    <w:p w14:paraId="2FD1C82B" w14:textId="5FB76504"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Pr>
          <w:rFonts w:cstheme="minorHAnsi"/>
        </w:rPr>
        <w:t>l</w:t>
      </w:r>
      <w:r>
        <w:rPr>
          <w:rFonts w:cstheme="minorHAnsi"/>
        </w:rPr>
        <w:t>s.</w:t>
      </w:r>
      <w:r w:rsidR="001E350C">
        <w:rPr>
          <w:rFonts w:cstheme="minorHAnsi"/>
        </w:rPr>
        <w:t xml:space="preserve"> 1897 – 08/06/2011</w:t>
      </w:r>
      <w:r>
        <w:rPr>
          <w:rFonts w:cstheme="minorHAnsi"/>
        </w:rPr>
        <w:t xml:space="preserve"> - C</w:t>
      </w:r>
      <w:r w:rsidR="001E350C">
        <w:rPr>
          <w:rFonts w:cstheme="minorHAnsi"/>
        </w:rPr>
        <w:t>ertidão informando que a 1ª hasta foi negativa;</w:t>
      </w:r>
    </w:p>
    <w:p w14:paraId="5067B012" w14:textId="6A830627"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Pr>
          <w:rFonts w:cstheme="minorHAnsi"/>
        </w:rPr>
        <w:t>l</w:t>
      </w:r>
      <w:r>
        <w:rPr>
          <w:rFonts w:cstheme="minorHAnsi"/>
        </w:rPr>
        <w:t>s</w:t>
      </w:r>
      <w:r w:rsidR="001E350C">
        <w:rPr>
          <w:rFonts w:cstheme="minorHAnsi"/>
        </w:rPr>
        <w:t>. 1903 – 22/06/2011</w:t>
      </w:r>
      <w:r>
        <w:rPr>
          <w:rFonts w:cstheme="minorHAnsi"/>
        </w:rPr>
        <w:t xml:space="preserve"> - C</w:t>
      </w:r>
      <w:r w:rsidR="001E350C">
        <w:rPr>
          <w:rFonts w:cstheme="minorHAnsi"/>
        </w:rPr>
        <w:t>ertidão informando que a 2ª hasta foi negativa;</w:t>
      </w:r>
    </w:p>
    <w:p w14:paraId="2A31A0FC" w14:textId="6FD5EE6A"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Pr>
          <w:rFonts w:cstheme="minorHAnsi"/>
        </w:rPr>
        <w:t>ls. 1914/1916 – 09/09/2011</w:t>
      </w:r>
      <w:r>
        <w:rPr>
          <w:rFonts w:cstheme="minorHAnsi"/>
        </w:rPr>
        <w:t xml:space="preserve"> - P</w:t>
      </w:r>
      <w:r w:rsidR="001E350C">
        <w:rPr>
          <w:rFonts w:cstheme="minorHAnsi"/>
        </w:rPr>
        <w:t>etição síndico informando que já foram realizados vários leilões do bem, sem que tenha ocorrido a sua alienação, de forma que propõe duas soluções, a primeira é a locação do imóvel e o segundo é consultar os credores para verificação se há interesse na adjudicação do imóvel, pelo valor da avaliação, de forma proporcional aos créditos habilitados, sendo deliberado em AGC a forma de formação de condomínio;</w:t>
      </w:r>
    </w:p>
    <w:p w14:paraId="3FC1369A" w14:textId="479707E6"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sidRPr="00D54CCC">
        <w:rPr>
          <w:rFonts w:cstheme="minorHAnsi"/>
        </w:rPr>
        <w:t>l</w:t>
      </w:r>
      <w:r>
        <w:rPr>
          <w:rFonts w:cstheme="minorHAnsi"/>
        </w:rPr>
        <w:t>s</w:t>
      </w:r>
      <w:r w:rsidR="001E350C" w:rsidRPr="00D54CCC">
        <w:rPr>
          <w:rFonts w:cstheme="minorHAnsi"/>
        </w:rPr>
        <w:t>. 1918 – 20/09/2011</w:t>
      </w:r>
      <w:r>
        <w:rPr>
          <w:rFonts w:cstheme="minorHAnsi"/>
        </w:rPr>
        <w:t xml:space="preserve"> - M</w:t>
      </w:r>
      <w:r w:rsidR="001E350C" w:rsidRPr="00D54CCC">
        <w:rPr>
          <w:rFonts w:cstheme="minorHAnsi"/>
        </w:rPr>
        <w:t>anifestação do MP alegando que o imóvel é um terreno, o que tornaria eventual locação difícil e poderia acarretar complicações à massa e, em relação à adjudicação, entende der possível, desde que observado o disposto no art. 111, da Lei nº 11.101/05, aplicado por analogia</w:t>
      </w:r>
      <w:r w:rsidR="001E350C">
        <w:rPr>
          <w:rFonts w:cstheme="minorHAnsi"/>
        </w:rPr>
        <w:t>;</w:t>
      </w:r>
    </w:p>
    <w:p w14:paraId="163C70A5" w14:textId="5E547CC3"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sidRPr="00D54CCC">
        <w:rPr>
          <w:rFonts w:cstheme="minorHAnsi"/>
        </w:rPr>
        <w:t>ls. 1924/1925 – 04/11/2011</w:t>
      </w:r>
      <w:r>
        <w:rPr>
          <w:rFonts w:cstheme="minorHAnsi"/>
        </w:rPr>
        <w:t xml:space="preserve"> - P</w:t>
      </w:r>
      <w:r w:rsidR="001E350C" w:rsidRPr="00D54CCC">
        <w:rPr>
          <w:rFonts w:cstheme="minorHAnsi"/>
        </w:rPr>
        <w:t>etição do síndico afirmando que é necessária a concordância dos credores para possibilitar a adjudicação proporcional do imóvel, requerendo sua intimação</w:t>
      </w:r>
      <w:r w:rsidR="001E350C">
        <w:rPr>
          <w:rFonts w:cstheme="minorHAnsi"/>
        </w:rPr>
        <w:t>;</w:t>
      </w:r>
    </w:p>
    <w:p w14:paraId="24999330" w14:textId="37576385"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sidRPr="00D54CCC">
        <w:rPr>
          <w:rFonts w:cstheme="minorHAnsi"/>
        </w:rPr>
        <w:t>l</w:t>
      </w:r>
      <w:r>
        <w:rPr>
          <w:rFonts w:cstheme="minorHAnsi"/>
        </w:rPr>
        <w:t>s</w:t>
      </w:r>
      <w:r w:rsidR="001E350C" w:rsidRPr="00D54CCC">
        <w:rPr>
          <w:rFonts w:cstheme="minorHAnsi"/>
        </w:rPr>
        <w:t>. 1931 – 19/11/2011</w:t>
      </w:r>
      <w:r>
        <w:rPr>
          <w:rFonts w:cstheme="minorHAnsi"/>
        </w:rPr>
        <w:t xml:space="preserve"> - D</w:t>
      </w:r>
      <w:r w:rsidR="001E350C" w:rsidRPr="00D54CCC">
        <w:rPr>
          <w:rFonts w:cstheme="minorHAnsi"/>
        </w:rPr>
        <w:t>ecisão deferindo o pedido de intimação dos credores</w:t>
      </w:r>
      <w:r w:rsidR="001E350C">
        <w:rPr>
          <w:rFonts w:cstheme="minorHAnsi"/>
        </w:rPr>
        <w:t>:</w:t>
      </w:r>
    </w:p>
    <w:p w14:paraId="4B5150AF" w14:textId="0DFE3359"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1E350C" w:rsidRPr="00D54CCC">
        <w:rPr>
          <w:rFonts w:cstheme="minorHAnsi"/>
        </w:rPr>
        <w:t>l</w:t>
      </w:r>
      <w:r>
        <w:rPr>
          <w:rFonts w:cstheme="minorHAnsi"/>
        </w:rPr>
        <w:t>s</w:t>
      </w:r>
      <w:r w:rsidR="001E350C" w:rsidRPr="00D54CCC">
        <w:rPr>
          <w:rFonts w:cstheme="minorHAnsi"/>
        </w:rPr>
        <w:t>. 1954 – 22/02/2012</w:t>
      </w:r>
      <w:r>
        <w:rPr>
          <w:rFonts w:cstheme="minorHAnsi"/>
        </w:rPr>
        <w:t xml:space="preserve"> - P</w:t>
      </w:r>
      <w:r w:rsidR="001E350C" w:rsidRPr="00D54CCC">
        <w:rPr>
          <w:rFonts w:cstheme="minorHAnsi"/>
        </w:rPr>
        <w:t xml:space="preserve">etição de Blindex e </w:t>
      </w:r>
      <w:proofErr w:type="spellStart"/>
      <w:r w:rsidR="001E350C" w:rsidRPr="00D54CCC">
        <w:rPr>
          <w:rFonts w:cstheme="minorHAnsi"/>
        </w:rPr>
        <w:t>Kanon</w:t>
      </w:r>
      <w:proofErr w:type="spellEnd"/>
      <w:r w:rsidR="001E350C" w:rsidRPr="00D54CCC">
        <w:rPr>
          <w:rFonts w:cstheme="minorHAnsi"/>
        </w:rPr>
        <w:t xml:space="preserve"> requerendo, antes de qualquer manifestação favorável, que o síndico informe a exata distribuição a cada credor de sua “quota parte” e o plano de divisão</w:t>
      </w:r>
      <w:r w:rsidR="00FA247A">
        <w:rPr>
          <w:rFonts w:cstheme="minorHAnsi"/>
        </w:rPr>
        <w:t>;</w:t>
      </w:r>
    </w:p>
    <w:p w14:paraId="14EA4A99" w14:textId="6961BB8B" w:rsidR="001E350C"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sidRPr="00D54CCC">
        <w:rPr>
          <w:rFonts w:cstheme="minorHAnsi"/>
        </w:rPr>
        <w:t>ls. 1958/1960 – 18/05/2012</w:t>
      </w:r>
      <w:r>
        <w:rPr>
          <w:rFonts w:cstheme="minorHAnsi"/>
        </w:rPr>
        <w:t xml:space="preserve"> - P</w:t>
      </w:r>
      <w:r w:rsidR="007C436B" w:rsidRPr="00D54CCC">
        <w:rPr>
          <w:rFonts w:cstheme="minorHAnsi"/>
        </w:rPr>
        <w:t>etição da União juntando resposta negativa à proposta de adjudicação do órgão competente</w:t>
      </w:r>
      <w:r w:rsidR="007C436B">
        <w:rPr>
          <w:rFonts w:cstheme="minorHAnsi"/>
        </w:rPr>
        <w:t>;</w:t>
      </w:r>
    </w:p>
    <w:p w14:paraId="77C1A452" w14:textId="094B4510"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sidRPr="00D54CCC">
        <w:rPr>
          <w:rFonts w:cstheme="minorHAnsi"/>
        </w:rPr>
        <w:t>l</w:t>
      </w:r>
      <w:r>
        <w:rPr>
          <w:rFonts w:cstheme="minorHAnsi"/>
        </w:rPr>
        <w:t>s</w:t>
      </w:r>
      <w:r w:rsidR="007C436B" w:rsidRPr="00D54CCC">
        <w:rPr>
          <w:rFonts w:cstheme="minorHAnsi"/>
        </w:rPr>
        <w:t>. 1961 – 27/06/2012</w:t>
      </w:r>
      <w:r>
        <w:rPr>
          <w:rFonts w:cstheme="minorHAnsi"/>
        </w:rPr>
        <w:t xml:space="preserve"> - C</w:t>
      </w:r>
      <w:r w:rsidR="007C436B" w:rsidRPr="00D54CCC">
        <w:rPr>
          <w:rFonts w:cstheme="minorHAnsi"/>
        </w:rPr>
        <w:t>ertidão informando que os credores habilitados, Adriana Ferreira Marino e outros (habilitação nº 653/01-1), não se manifestaram sobre a proposta de adjudicação</w:t>
      </w:r>
      <w:r w:rsidR="007C436B">
        <w:rPr>
          <w:rFonts w:cstheme="minorHAnsi"/>
        </w:rPr>
        <w:t>;</w:t>
      </w:r>
    </w:p>
    <w:p w14:paraId="123511B6" w14:textId="3F81F1D5"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lastRenderedPageBreak/>
        <w:t>F</w:t>
      </w:r>
      <w:r w:rsidR="007C436B" w:rsidRPr="00D54CCC">
        <w:rPr>
          <w:rFonts w:cstheme="minorHAnsi"/>
        </w:rPr>
        <w:t>ls. 1965 – 14/08/2012</w:t>
      </w:r>
      <w:r>
        <w:rPr>
          <w:rFonts w:cstheme="minorHAnsi"/>
        </w:rPr>
        <w:t xml:space="preserve"> - P</w:t>
      </w:r>
      <w:r w:rsidR="007C436B" w:rsidRPr="00D54CCC">
        <w:rPr>
          <w:rFonts w:cstheme="minorHAnsi"/>
        </w:rPr>
        <w:t>etição do síndico alegando que, com relação aos credores que não se manifestaram, todas as medidas doravante tomadas, caso seja assim deferido o pedido de adjudicação, sejam consideradas válidas para todos os efeitos, ante o silencio das partes, que não se opõe a distribuição da quota parte, caso assim determinar o Juízo, e que, em relação à União, entende que não se opõe ao sugerido e nem tem interesse na proposta, ficando os demais credores livres para decisão</w:t>
      </w:r>
      <w:r w:rsidR="007C436B">
        <w:rPr>
          <w:rFonts w:cstheme="minorHAnsi"/>
        </w:rPr>
        <w:t>;</w:t>
      </w:r>
    </w:p>
    <w:p w14:paraId="3819B1B9" w14:textId="29564C80"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sidRPr="00D54CCC">
        <w:rPr>
          <w:rFonts w:cstheme="minorHAnsi"/>
        </w:rPr>
        <w:t>l</w:t>
      </w:r>
      <w:r>
        <w:rPr>
          <w:rFonts w:cstheme="minorHAnsi"/>
        </w:rPr>
        <w:t>s</w:t>
      </w:r>
      <w:r w:rsidR="007C436B" w:rsidRPr="00D54CCC">
        <w:rPr>
          <w:rFonts w:cstheme="minorHAnsi"/>
        </w:rPr>
        <w:t>. 1968 – 16/08/2012</w:t>
      </w:r>
      <w:r>
        <w:rPr>
          <w:rFonts w:cstheme="minorHAnsi"/>
        </w:rPr>
        <w:t xml:space="preserve"> - M</w:t>
      </w:r>
      <w:r w:rsidR="007C436B" w:rsidRPr="00D54CCC">
        <w:rPr>
          <w:rFonts w:cstheme="minorHAnsi"/>
        </w:rPr>
        <w:t xml:space="preserve">anifestação do MP requerendo a remessa dos autos para a contadoria para elaboração do cálculo indicando as frações </w:t>
      </w:r>
      <w:r w:rsidR="00A92F96">
        <w:rPr>
          <w:rFonts w:cstheme="minorHAnsi"/>
        </w:rPr>
        <w:t>que cabem</w:t>
      </w:r>
      <w:r w:rsidR="007C436B" w:rsidRPr="00D54CCC">
        <w:rPr>
          <w:rFonts w:cstheme="minorHAnsi"/>
        </w:rPr>
        <w:t xml:space="preserve"> aos credores</w:t>
      </w:r>
      <w:r w:rsidR="007C436B">
        <w:rPr>
          <w:rFonts w:cstheme="minorHAnsi"/>
        </w:rPr>
        <w:t>;</w:t>
      </w:r>
    </w:p>
    <w:p w14:paraId="6260E4E4" w14:textId="7D80B8B6"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sidRPr="00D54CCC">
        <w:rPr>
          <w:rFonts w:cstheme="minorHAnsi"/>
        </w:rPr>
        <w:t>l</w:t>
      </w:r>
      <w:r>
        <w:rPr>
          <w:rFonts w:cstheme="minorHAnsi"/>
        </w:rPr>
        <w:t>s</w:t>
      </w:r>
      <w:r w:rsidR="007C436B" w:rsidRPr="00D54CCC">
        <w:rPr>
          <w:rFonts w:cstheme="minorHAnsi"/>
        </w:rPr>
        <w:t>. 1970 – 27/08/2012</w:t>
      </w:r>
      <w:r>
        <w:rPr>
          <w:rFonts w:cstheme="minorHAnsi"/>
        </w:rPr>
        <w:t xml:space="preserve"> - D</w:t>
      </w:r>
      <w:r w:rsidR="007C436B" w:rsidRPr="00D54CCC">
        <w:rPr>
          <w:rFonts w:cstheme="minorHAnsi"/>
        </w:rPr>
        <w:t>ecisão deferindo a remessa a contadoria</w:t>
      </w:r>
      <w:r w:rsidR="007C436B">
        <w:rPr>
          <w:rFonts w:cstheme="minorHAnsi"/>
        </w:rPr>
        <w:t>;</w:t>
      </w:r>
    </w:p>
    <w:p w14:paraId="005397AA" w14:textId="6A900D19"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sidRPr="00D54CCC">
        <w:rPr>
          <w:rFonts w:cstheme="minorHAnsi"/>
        </w:rPr>
        <w:t>ls. 1972/1974 – 06/09/2012</w:t>
      </w:r>
      <w:r>
        <w:rPr>
          <w:rFonts w:cstheme="minorHAnsi"/>
        </w:rPr>
        <w:t xml:space="preserve"> - Q</w:t>
      </w:r>
      <w:r w:rsidR="007C436B" w:rsidRPr="00D54CCC">
        <w:rPr>
          <w:rFonts w:cstheme="minorHAnsi"/>
        </w:rPr>
        <w:t>uadro demonstrativo do percentual do imóvel de cada credor</w:t>
      </w:r>
      <w:r w:rsidR="007C436B">
        <w:rPr>
          <w:rFonts w:cstheme="minorHAnsi"/>
        </w:rPr>
        <w:t>;</w:t>
      </w:r>
    </w:p>
    <w:p w14:paraId="1A993149" w14:textId="5699CAEF"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Pr>
          <w:rFonts w:cstheme="minorHAnsi"/>
        </w:rPr>
        <w:t>l</w:t>
      </w:r>
      <w:r>
        <w:rPr>
          <w:rFonts w:cstheme="minorHAnsi"/>
        </w:rPr>
        <w:t>s</w:t>
      </w:r>
      <w:r w:rsidR="007C436B">
        <w:rPr>
          <w:rFonts w:cstheme="minorHAnsi"/>
        </w:rPr>
        <w:t>. 1978 – 24/09/2012</w:t>
      </w:r>
      <w:r>
        <w:rPr>
          <w:rFonts w:cstheme="minorHAnsi"/>
        </w:rPr>
        <w:t xml:space="preserve"> - M</w:t>
      </w:r>
      <w:r w:rsidR="007C436B">
        <w:rPr>
          <w:rFonts w:cstheme="minorHAnsi"/>
        </w:rPr>
        <w:t xml:space="preserve">anifestação do MP requerendo a intimação do AJ e dos credores, para que estes se manifestem sobre possível adjudicação, cientificando-os da fração </w:t>
      </w:r>
      <w:proofErr w:type="spellStart"/>
      <w:r w:rsidR="007C436B">
        <w:rPr>
          <w:rFonts w:cstheme="minorHAnsi"/>
        </w:rPr>
        <w:t>cabente</w:t>
      </w:r>
      <w:proofErr w:type="spellEnd"/>
      <w:r w:rsidR="007C436B">
        <w:rPr>
          <w:rFonts w:cstheme="minorHAnsi"/>
        </w:rPr>
        <w:t xml:space="preserve"> a cada um;</w:t>
      </w:r>
    </w:p>
    <w:p w14:paraId="7CF78F0B" w14:textId="53923EBD"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Pr>
          <w:rFonts w:cstheme="minorHAnsi"/>
        </w:rPr>
        <w:t>l</w:t>
      </w:r>
      <w:r>
        <w:rPr>
          <w:rFonts w:cstheme="minorHAnsi"/>
        </w:rPr>
        <w:t>s</w:t>
      </w:r>
      <w:r w:rsidR="007C436B">
        <w:rPr>
          <w:rFonts w:cstheme="minorHAnsi"/>
        </w:rPr>
        <w:t>. 1980 – 26/09/2012</w:t>
      </w:r>
      <w:r>
        <w:rPr>
          <w:rFonts w:cstheme="minorHAnsi"/>
        </w:rPr>
        <w:t xml:space="preserve"> -</w:t>
      </w:r>
      <w:r w:rsidR="007C436B">
        <w:rPr>
          <w:rFonts w:cstheme="minorHAnsi"/>
        </w:rPr>
        <w:t xml:space="preserve"> </w:t>
      </w:r>
      <w:r>
        <w:rPr>
          <w:rFonts w:cstheme="minorHAnsi"/>
        </w:rPr>
        <w:t>D</w:t>
      </w:r>
      <w:r w:rsidR="007C436B">
        <w:rPr>
          <w:rFonts w:cstheme="minorHAnsi"/>
        </w:rPr>
        <w:t>ecisão deferindo as intimações;</w:t>
      </w:r>
    </w:p>
    <w:p w14:paraId="32855CFB" w14:textId="6C2F694A"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Pr>
          <w:rFonts w:cstheme="minorHAnsi"/>
        </w:rPr>
        <w:t>l</w:t>
      </w:r>
      <w:r>
        <w:rPr>
          <w:rFonts w:cstheme="minorHAnsi"/>
        </w:rPr>
        <w:t>s</w:t>
      </w:r>
      <w:r w:rsidR="007C436B">
        <w:rPr>
          <w:rFonts w:cstheme="minorHAnsi"/>
        </w:rPr>
        <w:t>. 1982 – 31/10/2012</w:t>
      </w:r>
      <w:r>
        <w:rPr>
          <w:rFonts w:cstheme="minorHAnsi"/>
        </w:rPr>
        <w:t xml:space="preserve"> - C</w:t>
      </w:r>
      <w:r w:rsidR="007C436B">
        <w:rPr>
          <w:rFonts w:cstheme="minorHAnsi"/>
        </w:rPr>
        <w:t xml:space="preserve">ertidão informando que não foi intimado o credor trabalhista </w:t>
      </w:r>
      <w:proofErr w:type="spellStart"/>
      <w:r w:rsidR="007C436B">
        <w:rPr>
          <w:rFonts w:cstheme="minorHAnsi"/>
        </w:rPr>
        <w:t>Luis</w:t>
      </w:r>
      <w:proofErr w:type="spellEnd"/>
      <w:r w:rsidR="007C436B">
        <w:rPr>
          <w:rFonts w:cstheme="minorHAnsi"/>
        </w:rPr>
        <w:t xml:space="preserve"> Carlos Soares pois o mesmo é falecido;</w:t>
      </w:r>
    </w:p>
    <w:p w14:paraId="48D0692C" w14:textId="4A1A7882"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Pr>
          <w:rFonts w:cstheme="minorHAnsi"/>
        </w:rPr>
        <w:t>l</w:t>
      </w:r>
      <w:r>
        <w:rPr>
          <w:rFonts w:cstheme="minorHAnsi"/>
        </w:rPr>
        <w:t>s</w:t>
      </w:r>
      <w:r w:rsidR="007C436B">
        <w:rPr>
          <w:rFonts w:cstheme="minorHAnsi"/>
        </w:rPr>
        <w:t>. 1990 – 13/11/2012</w:t>
      </w:r>
      <w:r>
        <w:rPr>
          <w:rFonts w:cstheme="minorHAnsi"/>
        </w:rPr>
        <w:t xml:space="preserve"> - P</w:t>
      </w:r>
      <w:r w:rsidR="007C436B">
        <w:rPr>
          <w:rFonts w:cstheme="minorHAnsi"/>
        </w:rPr>
        <w:t>etição da União reiterando a ausência de interesse na adjudicação, ressalvando os percentuais de seus créditos na distribuição de quotas;</w:t>
      </w:r>
    </w:p>
    <w:p w14:paraId="235A7FBE" w14:textId="2D5216D9"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Pr>
          <w:rFonts w:cstheme="minorHAnsi"/>
        </w:rPr>
        <w:t>ls. 1991/1992 – 22/11/2012</w:t>
      </w:r>
      <w:r>
        <w:rPr>
          <w:rFonts w:cstheme="minorHAnsi"/>
        </w:rPr>
        <w:t xml:space="preserve"> - P</w:t>
      </w:r>
      <w:r w:rsidR="007C436B">
        <w:rPr>
          <w:rFonts w:cstheme="minorHAnsi"/>
        </w:rPr>
        <w:t>etição de Adriana Ferreira Marino e outros informando que não concordam com a adjudicação proposta, pois o crédito trabalhista é prioritário e a distribuição não contemplou esse privilégio, devendo os créditos dos peticionários serem liquidados na totalidade, requerendo sejam lhes adjudicado o imóvel.;</w:t>
      </w:r>
    </w:p>
    <w:p w14:paraId="56191AE8" w14:textId="5C4D9CC0"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Pr>
          <w:rFonts w:cstheme="minorHAnsi"/>
        </w:rPr>
        <w:t>l</w:t>
      </w:r>
      <w:r>
        <w:rPr>
          <w:rFonts w:cstheme="minorHAnsi"/>
        </w:rPr>
        <w:t>s</w:t>
      </w:r>
      <w:r w:rsidR="007C436B">
        <w:rPr>
          <w:rFonts w:cstheme="minorHAnsi"/>
        </w:rPr>
        <w:t>. 1993 – 19/12/2012</w:t>
      </w:r>
      <w:r>
        <w:rPr>
          <w:rFonts w:cstheme="minorHAnsi"/>
        </w:rPr>
        <w:t xml:space="preserve"> - P</w:t>
      </w:r>
      <w:r w:rsidR="007C436B">
        <w:rPr>
          <w:rFonts w:cstheme="minorHAnsi"/>
        </w:rPr>
        <w:t>etição do síndico requerendo que seja lavrado auto de adjudicação a favor dos credores dentro das proporções aferidas;</w:t>
      </w:r>
    </w:p>
    <w:p w14:paraId="0345E5E1" w14:textId="226DDCF7"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Pr>
          <w:rFonts w:cstheme="minorHAnsi"/>
        </w:rPr>
        <w:t>l</w:t>
      </w:r>
      <w:r>
        <w:rPr>
          <w:rFonts w:cstheme="minorHAnsi"/>
        </w:rPr>
        <w:t>s</w:t>
      </w:r>
      <w:r w:rsidR="007C436B">
        <w:rPr>
          <w:rFonts w:cstheme="minorHAnsi"/>
        </w:rPr>
        <w:t>. 1995 – 23/01/2013</w:t>
      </w:r>
      <w:r>
        <w:rPr>
          <w:rFonts w:cstheme="minorHAnsi"/>
        </w:rPr>
        <w:t xml:space="preserve"> -</w:t>
      </w:r>
      <w:r w:rsidR="007C436B">
        <w:rPr>
          <w:rFonts w:cstheme="minorHAnsi"/>
        </w:rPr>
        <w:t xml:space="preserve"> </w:t>
      </w:r>
      <w:r>
        <w:rPr>
          <w:rFonts w:cstheme="minorHAnsi"/>
        </w:rPr>
        <w:t>C</w:t>
      </w:r>
      <w:r w:rsidR="007C436B">
        <w:rPr>
          <w:rFonts w:cstheme="minorHAnsi"/>
        </w:rPr>
        <w:t>ertidões informando os credores que não se manifestaram sobre a proposta de adjudicação;</w:t>
      </w:r>
    </w:p>
    <w:p w14:paraId="7B0A6F81" w14:textId="6BB86701"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sidRPr="00D54CCC">
        <w:rPr>
          <w:rFonts w:cstheme="minorHAnsi"/>
        </w:rPr>
        <w:t>l</w:t>
      </w:r>
      <w:r>
        <w:rPr>
          <w:rFonts w:cstheme="minorHAnsi"/>
        </w:rPr>
        <w:t>s</w:t>
      </w:r>
      <w:r w:rsidR="007C436B" w:rsidRPr="00D54CCC">
        <w:rPr>
          <w:rFonts w:cstheme="minorHAnsi"/>
        </w:rPr>
        <w:t>. 1997 – 29/01/2013</w:t>
      </w:r>
      <w:r>
        <w:rPr>
          <w:rFonts w:cstheme="minorHAnsi"/>
        </w:rPr>
        <w:t xml:space="preserve"> -</w:t>
      </w:r>
      <w:r w:rsidR="007C436B" w:rsidRPr="00D54CCC">
        <w:rPr>
          <w:rFonts w:cstheme="minorHAnsi"/>
        </w:rPr>
        <w:t xml:space="preserve"> </w:t>
      </w:r>
      <w:r>
        <w:rPr>
          <w:rFonts w:cstheme="minorHAnsi"/>
        </w:rPr>
        <w:t>M</w:t>
      </w:r>
      <w:r w:rsidR="007C436B" w:rsidRPr="00D54CCC">
        <w:rPr>
          <w:rFonts w:cstheme="minorHAnsi"/>
        </w:rPr>
        <w:t xml:space="preserve">anifestação do MP opinando ser desfavorável ao pedido de </w:t>
      </w:r>
      <w:r w:rsidR="007C436B" w:rsidRPr="00D54CCC">
        <w:rPr>
          <w:rFonts w:cstheme="minorHAnsi"/>
        </w:rPr>
        <w:lastRenderedPageBreak/>
        <w:t>adjudicação, uma vez que não há unanimidade dos credores</w:t>
      </w:r>
      <w:r w:rsidR="007C436B">
        <w:rPr>
          <w:rFonts w:cstheme="minorHAnsi"/>
        </w:rPr>
        <w:t>;</w:t>
      </w:r>
    </w:p>
    <w:p w14:paraId="3D44145A" w14:textId="28A5BB0D"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sidRPr="00D54CCC">
        <w:rPr>
          <w:rFonts w:cstheme="minorHAnsi"/>
        </w:rPr>
        <w:t>l</w:t>
      </w:r>
      <w:r>
        <w:rPr>
          <w:rFonts w:cstheme="minorHAnsi"/>
        </w:rPr>
        <w:t>s</w:t>
      </w:r>
      <w:r w:rsidR="007C436B" w:rsidRPr="00D54CCC">
        <w:rPr>
          <w:rFonts w:cstheme="minorHAnsi"/>
        </w:rPr>
        <w:t>. 1999 – 01/02/2013</w:t>
      </w:r>
      <w:r>
        <w:rPr>
          <w:rFonts w:cstheme="minorHAnsi"/>
        </w:rPr>
        <w:t xml:space="preserve"> - D</w:t>
      </w:r>
      <w:r w:rsidR="007C436B" w:rsidRPr="00D54CCC">
        <w:rPr>
          <w:rFonts w:cstheme="minorHAnsi"/>
        </w:rPr>
        <w:t>ecisão indeferindo a adjudicação</w:t>
      </w:r>
      <w:r w:rsidR="007C436B">
        <w:rPr>
          <w:rFonts w:cstheme="minorHAnsi"/>
        </w:rPr>
        <w:t>;</w:t>
      </w:r>
    </w:p>
    <w:p w14:paraId="077E73F0" w14:textId="298FA082"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Pr>
          <w:rFonts w:cstheme="minorHAnsi"/>
        </w:rPr>
        <w:t>ls. 2013/2015 – 07/06/2013</w:t>
      </w:r>
      <w:r>
        <w:rPr>
          <w:rFonts w:cstheme="minorHAnsi"/>
        </w:rPr>
        <w:t xml:space="preserve"> - P</w:t>
      </w:r>
      <w:r w:rsidR="007C436B">
        <w:rPr>
          <w:rFonts w:cstheme="minorHAnsi"/>
        </w:rPr>
        <w:t>etição do síndico requerendo que seja realizado novo leilão do imóvel.;</w:t>
      </w:r>
    </w:p>
    <w:p w14:paraId="1768CC36" w14:textId="058C63B0"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7C436B">
        <w:rPr>
          <w:rFonts w:cstheme="minorHAnsi"/>
        </w:rPr>
        <w:t>l</w:t>
      </w:r>
      <w:r>
        <w:rPr>
          <w:rFonts w:cstheme="minorHAnsi"/>
        </w:rPr>
        <w:t>s</w:t>
      </w:r>
      <w:r w:rsidR="007C436B">
        <w:rPr>
          <w:rFonts w:cstheme="minorHAnsi"/>
        </w:rPr>
        <w:t>. 2018 – 25/06/2013</w:t>
      </w:r>
      <w:r>
        <w:rPr>
          <w:rFonts w:cstheme="minorHAnsi"/>
        </w:rPr>
        <w:t xml:space="preserve"> -</w:t>
      </w:r>
      <w:r w:rsidR="007C436B">
        <w:rPr>
          <w:rFonts w:cstheme="minorHAnsi"/>
        </w:rPr>
        <w:t xml:space="preserve"> </w:t>
      </w:r>
      <w:r>
        <w:rPr>
          <w:rFonts w:cstheme="minorHAnsi"/>
        </w:rPr>
        <w:t>M</w:t>
      </w:r>
      <w:r w:rsidR="007C436B">
        <w:rPr>
          <w:rFonts w:cstheme="minorHAnsi"/>
        </w:rPr>
        <w:t xml:space="preserve">anifestação do MP opinando pela intimação dos credores para </w:t>
      </w:r>
      <w:proofErr w:type="spellStart"/>
      <w:r w:rsidR="007C436B">
        <w:rPr>
          <w:rFonts w:cstheme="minorHAnsi"/>
        </w:rPr>
        <w:t>informarem</w:t>
      </w:r>
      <w:proofErr w:type="spellEnd"/>
      <w:r w:rsidR="007C436B">
        <w:rPr>
          <w:rFonts w:cstheme="minorHAnsi"/>
        </w:rPr>
        <w:t xml:space="preserve"> se concordam com a alienação do imóvel, justificando eventual motivo de discordância, ficando consignado que a inércia será entendida como concordância com o leilão;</w:t>
      </w:r>
    </w:p>
    <w:p w14:paraId="33FDAC58" w14:textId="1A94991C" w:rsidR="007C436B"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392E6E">
        <w:rPr>
          <w:rFonts w:cstheme="minorHAnsi"/>
        </w:rPr>
        <w:t>l</w:t>
      </w:r>
      <w:r>
        <w:rPr>
          <w:rFonts w:cstheme="minorHAnsi"/>
        </w:rPr>
        <w:t>s</w:t>
      </w:r>
      <w:r w:rsidR="00392E6E">
        <w:rPr>
          <w:rFonts w:cstheme="minorHAnsi"/>
        </w:rPr>
        <w:t>. 2020 – 29/06/2013</w:t>
      </w:r>
      <w:r>
        <w:rPr>
          <w:rFonts w:cstheme="minorHAnsi"/>
        </w:rPr>
        <w:t xml:space="preserve"> - D</w:t>
      </w:r>
      <w:r w:rsidR="00392E6E">
        <w:rPr>
          <w:rFonts w:cstheme="minorHAnsi"/>
        </w:rPr>
        <w:t>ecisão deferindo a intimação dos credores;</w:t>
      </w:r>
    </w:p>
    <w:p w14:paraId="1D7F072C" w14:textId="5BC6777A" w:rsidR="00392E6E"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392E6E">
        <w:rPr>
          <w:rFonts w:cstheme="minorHAnsi"/>
        </w:rPr>
        <w:t>l</w:t>
      </w:r>
      <w:r>
        <w:rPr>
          <w:rFonts w:cstheme="minorHAnsi"/>
        </w:rPr>
        <w:t>s</w:t>
      </w:r>
      <w:r w:rsidR="00392E6E">
        <w:rPr>
          <w:rFonts w:cstheme="minorHAnsi"/>
        </w:rPr>
        <w:t>. 2037 – 28/08/2013</w:t>
      </w:r>
      <w:r>
        <w:rPr>
          <w:rFonts w:cstheme="minorHAnsi"/>
        </w:rPr>
        <w:t xml:space="preserve"> - C</w:t>
      </w:r>
      <w:r w:rsidR="00392E6E">
        <w:rPr>
          <w:rFonts w:cstheme="minorHAnsi"/>
        </w:rPr>
        <w:t>ertidão do oficial de justiça informando que deixou de intimar José Carlos Veiga por não o encontrar;</w:t>
      </w:r>
    </w:p>
    <w:p w14:paraId="70C80CB3" w14:textId="60D87FC3" w:rsidR="00392E6E"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392E6E">
        <w:rPr>
          <w:rFonts w:cstheme="minorHAnsi"/>
        </w:rPr>
        <w:t>l</w:t>
      </w:r>
      <w:r>
        <w:rPr>
          <w:rFonts w:cstheme="minorHAnsi"/>
        </w:rPr>
        <w:t>s</w:t>
      </w:r>
      <w:r w:rsidR="00392E6E">
        <w:rPr>
          <w:rFonts w:cstheme="minorHAnsi"/>
        </w:rPr>
        <w:t>. 2038 – 11/11/2013</w:t>
      </w:r>
      <w:r>
        <w:rPr>
          <w:rFonts w:cstheme="minorHAnsi"/>
        </w:rPr>
        <w:t xml:space="preserve"> - C</w:t>
      </w:r>
      <w:r w:rsidR="00392E6E">
        <w:rPr>
          <w:rFonts w:cstheme="minorHAnsi"/>
        </w:rPr>
        <w:t>ertidão informando que nenhum credor se manifestou;</w:t>
      </w:r>
    </w:p>
    <w:p w14:paraId="6C479862" w14:textId="35D1F55F" w:rsidR="00392E6E"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392E6E">
        <w:rPr>
          <w:rFonts w:cstheme="minorHAnsi"/>
        </w:rPr>
        <w:t>l</w:t>
      </w:r>
      <w:r>
        <w:rPr>
          <w:rFonts w:cstheme="minorHAnsi"/>
        </w:rPr>
        <w:t>s</w:t>
      </w:r>
      <w:r w:rsidR="00392E6E">
        <w:rPr>
          <w:rFonts w:cstheme="minorHAnsi"/>
        </w:rPr>
        <w:t>. 2045 – 31/03/2014</w:t>
      </w:r>
      <w:r>
        <w:rPr>
          <w:rFonts w:cstheme="minorHAnsi"/>
        </w:rPr>
        <w:t xml:space="preserve"> - M</w:t>
      </w:r>
      <w:r w:rsidR="00392E6E">
        <w:rPr>
          <w:rFonts w:cstheme="minorHAnsi"/>
        </w:rPr>
        <w:t>anifestação do MP, que diante da inércia do síndico, requer concurso policial para a localização de José Carlos Veiga, perito judicial trabalhista;</w:t>
      </w:r>
    </w:p>
    <w:p w14:paraId="148A4B11" w14:textId="49D8AFBB" w:rsidR="00392E6E"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392E6E">
        <w:rPr>
          <w:rFonts w:cstheme="minorHAnsi"/>
        </w:rPr>
        <w:t>l</w:t>
      </w:r>
      <w:r>
        <w:rPr>
          <w:rFonts w:cstheme="minorHAnsi"/>
        </w:rPr>
        <w:t>s</w:t>
      </w:r>
      <w:r w:rsidR="00392E6E">
        <w:rPr>
          <w:rFonts w:cstheme="minorHAnsi"/>
        </w:rPr>
        <w:t>. 2047 – 07/04/2014</w:t>
      </w:r>
      <w:r>
        <w:rPr>
          <w:rFonts w:cstheme="minorHAnsi"/>
        </w:rPr>
        <w:t xml:space="preserve"> - D</w:t>
      </w:r>
      <w:r w:rsidR="00392E6E">
        <w:rPr>
          <w:rFonts w:cstheme="minorHAnsi"/>
        </w:rPr>
        <w:t>ecisão deferindo o pedido do MP;</w:t>
      </w:r>
    </w:p>
    <w:p w14:paraId="48DF9530" w14:textId="348C1ED3" w:rsidR="00392E6E"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392E6E">
        <w:rPr>
          <w:rFonts w:cstheme="minorHAnsi"/>
        </w:rPr>
        <w:t>ls. 2051/2059 – 16/06/2014</w:t>
      </w:r>
      <w:r>
        <w:rPr>
          <w:rFonts w:cstheme="minorHAnsi"/>
        </w:rPr>
        <w:t xml:space="preserve"> - O</w:t>
      </w:r>
      <w:r w:rsidR="00392E6E">
        <w:rPr>
          <w:rFonts w:cstheme="minorHAnsi"/>
        </w:rPr>
        <w:t>fício expedido na execução fiscal nº 0010024-81.2003.8.26.0358 informando que foi cancelada a penhora de R$ 300,00 efetuada em 15/05/2006 na conta do Banco Nossa Caixa nº 31000310-8/</w:t>
      </w:r>
      <w:r w:rsidR="00A92F96">
        <w:rPr>
          <w:rFonts w:cstheme="minorHAnsi"/>
        </w:rPr>
        <w:t>subconta</w:t>
      </w:r>
      <w:r w:rsidR="00392E6E">
        <w:rPr>
          <w:rFonts w:cstheme="minorHAnsi"/>
        </w:rPr>
        <w:t xml:space="preserve"> 518113.1 da agência 1096-1, pois a ação fiscal foi extinta em razão da prescrição;</w:t>
      </w:r>
    </w:p>
    <w:p w14:paraId="5313734D" w14:textId="5A3C83E9" w:rsidR="00392E6E"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392E6E">
        <w:rPr>
          <w:rFonts w:cstheme="minorHAnsi"/>
        </w:rPr>
        <w:t>ls. 2060/2061 – 16/06/2014</w:t>
      </w:r>
      <w:r>
        <w:rPr>
          <w:rFonts w:cstheme="minorHAnsi"/>
        </w:rPr>
        <w:t xml:space="preserve"> - R</w:t>
      </w:r>
      <w:r w:rsidR="00392E6E">
        <w:rPr>
          <w:rFonts w:cstheme="minorHAnsi"/>
        </w:rPr>
        <w:t>esposta ao ofício pelo Delegado de Polícia informando que são necessários mais dados para a realização da pesquisa;</w:t>
      </w:r>
    </w:p>
    <w:p w14:paraId="76BC77D8" w14:textId="69077369" w:rsidR="00392E6E" w:rsidRDefault="00392E6E" w:rsidP="00D8730B">
      <w:pPr>
        <w:pStyle w:val="PargrafodaLista"/>
        <w:numPr>
          <w:ilvl w:val="0"/>
          <w:numId w:val="6"/>
        </w:numPr>
        <w:spacing w:after="160" w:line="360" w:lineRule="auto"/>
        <w:ind w:left="567" w:right="0" w:hanging="578"/>
        <w:rPr>
          <w:rFonts w:cstheme="minorHAnsi"/>
        </w:rPr>
      </w:pPr>
      <w:r>
        <w:rPr>
          <w:rFonts w:cstheme="minorHAnsi"/>
        </w:rPr>
        <w:t xml:space="preserve">Fls. 2070 – 23/10/2014 - Manifestação do MP informando que foi esclarecido que o perito trabalhista se chama José Carlos Vieira e não Veiga, requerendo a intimação do AJ para que </w:t>
      </w:r>
      <w:r w:rsidRPr="00D54CCC">
        <w:rPr>
          <w:rFonts w:cstheme="minorHAnsi"/>
        </w:rPr>
        <w:t>esclareça se tal pessoa é ou não credora nestes autos</w:t>
      </w:r>
      <w:r>
        <w:rPr>
          <w:rFonts w:cstheme="minorHAnsi"/>
        </w:rPr>
        <w:t>;</w:t>
      </w:r>
    </w:p>
    <w:p w14:paraId="5DE366CC" w14:textId="78C5EA05" w:rsidR="00392E6E"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392E6E" w:rsidRPr="00D54CCC">
        <w:rPr>
          <w:rFonts w:cstheme="minorHAnsi"/>
        </w:rPr>
        <w:t>l</w:t>
      </w:r>
      <w:r>
        <w:rPr>
          <w:rFonts w:cstheme="minorHAnsi"/>
        </w:rPr>
        <w:t>s</w:t>
      </w:r>
      <w:r w:rsidR="00392E6E" w:rsidRPr="00D54CCC">
        <w:rPr>
          <w:rFonts w:cstheme="minorHAnsi"/>
        </w:rPr>
        <w:t>. 2071 – 29/10/2014</w:t>
      </w:r>
      <w:r>
        <w:rPr>
          <w:rFonts w:cstheme="minorHAnsi"/>
        </w:rPr>
        <w:t xml:space="preserve"> -</w:t>
      </w:r>
      <w:r w:rsidR="00392E6E" w:rsidRPr="00D54CCC">
        <w:rPr>
          <w:rFonts w:cstheme="minorHAnsi"/>
        </w:rPr>
        <w:t xml:space="preserve"> </w:t>
      </w:r>
      <w:r>
        <w:rPr>
          <w:rFonts w:cstheme="minorHAnsi"/>
        </w:rPr>
        <w:t>D</w:t>
      </w:r>
      <w:r w:rsidR="00392E6E" w:rsidRPr="00D54CCC">
        <w:rPr>
          <w:rFonts w:cstheme="minorHAnsi"/>
        </w:rPr>
        <w:t>ecisão deferindo a intimação requerida pelo MP</w:t>
      </w:r>
      <w:r w:rsidR="00392E6E">
        <w:rPr>
          <w:rFonts w:cstheme="minorHAnsi"/>
        </w:rPr>
        <w:t>;</w:t>
      </w:r>
    </w:p>
    <w:p w14:paraId="2640D693" w14:textId="1043377A" w:rsidR="00392E6E"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392E6E" w:rsidRPr="00D54CCC">
        <w:rPr>
          <w:rFonts w:cstheme="minorHAnsi"/>
        </w:rPr>
        <w:t>l</w:t>
      </w:r>
      <w:r>
        <w:rPr>
          <w:rFonts w:cstheme="minorHAnsi"/>
        </w:rPr>
        <w:t>s</w:t>
      </w:r>
      <w:r w:rsidR="00392E6E" w:rsidRPr="00D54CCC">
        <w:rPr>
          <w:rFonts w:cstheme="minorHAnsi"/>
        </w:rPr>
        <w:t>. 2102 – 14/04/2015</w:t>
      </w:r>
      <w:r>
        <w:rPr>
          <w:rFonts w:cstheme="minorHAnsi"/>
        </w:rPr>
        <w:t xml:space="preserve"> - C</w:t>
      </w:r>
      <w:r w:rsidR="00392E6E" w:rsidRPr="00D54CCC">
        <w:rPr>
          <w:rFonts w:cstheme="minorHAnsi"/>
        </w:rPr>
        <w:t>ertidão informando que não houve manifestação do AJ</w:t>
      </w:r>
      <w:r w:rsidR="00392E6E">
        <w:rPr>
          <w:rFonts w:cstheme="minorHAnsi"/>
        </w:rPr>
        <w:t>;</w:t>
      </w:r>
    </w:p>
    <w:p w14:paraId="44D0D6E9" w14:textId="1F5ACD52" w:rsidR="00392E6E" w:rsidRPr="001732CB" w:rsidRDefault="001732CB" w:rsidP="00D8730B">
      <w:pPr>
        <w:pStyle w:val="PargrafodaLista"/>
        <w:numPr>
          <w:ilvl w:val="0"/>
          <w:numId w:val="6"/>
        </w:numPr>
        <w:spacing w:after="160" w:line="360" w:lineRule="auto"/>
        <w:ind w:left="567" w:right="0" w:hanging="578"/>
        <w:rPr>
          <w:rFonts w:cstheme="minorHAnsi"/>
        </w:rPr>
      </w:pPr>
      <w:r w:rsidRPr="001732CB">
        <w:rPr>
          <w:rFonts w:cstheme="minorHAnsi"/>
        </w:rPr>
        <w:t>F</w:t>
      </w:r>
      <w:r w:rsidR="00392E6E" w:rsidRPr="001732CB">
        <w:rPr>
          <w:rFonts w:cstheme="minorHAnsi"/>
        </w:rPr>
        <w:t>ls. 2104/2105 – 27/04/2015</w:t>
      </w:r>
      <w:r w:rsidRPr="001732CB">
        <w:rPr>
          <w:rFonts w:cstheme="minorHAnsi"/>
        </w:rPr>
        <w:t xml:space="preserve"> - D</w:t>
      </w:r>
      <w:r w:rsidR="00392E6E" w:rsidRPr="001732CB">
        <w:rPr>
          <w:rFonts w:cstheme="minorHAnsi"/>
        </w:rPr>
        <w:t xml:space="preserve">ecisão nomeando </w:t>
      </w:r>
      <w:proofErr w:type="spellStart"/>
      <w:r w:rsidR="00392E6E" w:rsidRPr="001732CB">
        <w:rPr>
          <w:rFonts w:cstheme="minorHAnsi"/>
        </w:rPr>
        <w:t>MaisAtivo</w:t>
      </w:r>
      <w:proofErr w:type="spellEnd"/>
      <w:r w:rsidR="00392E6E" w:rsidRPr="001732CB">
        <w:rPr>
          <w:rFonts w:cstheme="minorHAnsi"/>
        </w:rPr>
        <w:t xml:space="preserve"> Intermediação de Ativos Ltda. </w:t>
      </w:r>
      <w:r w:rsidR="00392E6E" w:rsidRPr="001732CB">
        <w:rPr>
          <w:rFonts w:cstheme="minorHAnsi"/>
        </w:rPr>
        <w:lastRenderedPageBreak/>
        <w:t>para realizar a venda do bem arrecadado, designando as datas das hastas;</w:t>
      </w:r>
    </w:p>
    <w:p w14:paraId="7E985D93" w14:textId="134698D1" w:rsidR="00392E6E"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392E6E" w:rsidRPr="00BD5DB1">
        <w:rPr>
          <w:rFonts w:cstheme="minorHAnsi"/>
        </w:rPr>
        <w:t>ls. 2110/2112 – 30/07/2015</w:t>
      </w:r>
      <w:r>
        <w:rPr>
          <w:rFonts w:cstheme="minorHAnsi"/>
        </w:rPr>
        <w:t xml:space="preserve"> - P</w:t>
      </w:r>
      <w:r w:rsidR="00392E6E" w:rsidRPr="00BD5DB1">
        <w:rPr>
          <w:rFonts w:cstheme="minorHAnsi"/>
        </w:rPr>
        <w:t>etição de Adriana Ferreira Marino e outros informar que a distribuição apresentada no quadro demonstrativo do percentual de crédito de cada credor não contemplou os créditos dos requerentes de acordo com o privilégio especial que possuem</w:t>
      </w:r>
      <w:r w:rsidR="00392E6E">
        <w:rPr>
          <w:rFonts w:cstheme="minorHAnsi"/>
        </w:rPr>
        <w:t>;</w:t>
      </w:r>
    </w:p>
    <w:p w14:paraId="6B2F14EF" w14:textId="60DE796C" w:rsidR="00392E6E"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392E6E" w:rsidRPr="00BD5DB1">
        <w:rPr>
          <w:rFonts w:cstheme="minorHAnsi"/>
        </w:rPr>
        <w:t>l</w:t>
      </w:r>
      <w:r>
        <w:rPr>
          <w:rFonts w:cstheme="minorHAnsi"/>
        </w:rPr>
        <w:t>s</w:t>
      </w:r>
      <w:r w:rsidR="00392E6E" w:rsidRPr="00BD5DB1">
        <w:rPr>
          <w:rFonts w:cstheme="minorHAnsi"/>
        </w:rPr>
        <w:t>. 2114 – 07/08/2015</w:t>
      </w:r>
      <w:r>
        <w:rPr>
          <w:rFonts w:cstheme="minorHAnsi"/>
        </w:rPr>
        <w:t xml:space="preserve"> - C</w:t>
      </w:r>
      <w:r w:rsidR="00392E6E" w:rsidRPr="00BD5DB1">
        <w:rPr>
          <w:rFonts w:cstheme="minorHAnsi"/>
        </w:rPr>
        <w:t>ertidão informando que o leilão designado não se realizou porque o</w:t>
      </w:r>
      <w:r w:rsidR="00392E6E">
        <w:rPr>
          <w:rFonts w:cstheme="minorHAnsi"/>
        </w:rPr>
        <w:t xml:space="preserve"> advogado Adauto Rodrigues retirou os autos em 27/05/2015 e apenas devolveu em 30/07/2015;</w:t>
      </w:r>
    </w:p>
    <w:p w14:paraId="0596AD34" w14:textId="0DF7E112" w:rsidR="00392E6E" w:rsidRDefault="001732CB" w:rsidP="00D8730B">
      <w:pPr>
        <w:pStyle w:val="PargrafodaLista"/>
        <w:numPr>
          <w:ilvl w:val="0"/>
          <w:numId w:val="6"/>
        </w:numPr>
        <w:spacing w:after="160" w:line="360" w:lineRule="auto"/>
        <w:ind w:left="567" w:right="0" w:hanging="578"/>
        <w:rPr>
          <w:rFonts w:cstheme="minorHAnsi"/>
        </w:rPr>
      </w:pPr>
      <w:r>
        <w:rPr>
          <w:rFonts w:cstheme="minorHAnsi"/>
        </w:rPr>
        <w:t>F</w:t>
      </w:r>
      <w:r w:rsidR="00392E6E">
        <w:rPr>
          <w:rFonts w:cstheme="minorHAnsi"/>
        </w:rPr>
        <w:t>ls. 2120/2122 – 15/02/2016</w:t>
      </w:r>
      <w:r>
        <w:rPr>
          <w:rFonts w:cstheme="minorHAnsi"/>
        </w:rPr>
        <w:t xml:space="preserve"> - P</w:t>
      </w:r>
      <w:r w:rsidR="00392E6E">
        <w:rPr>
          <w:rFonts w:cstheme="minorHAnsi"/>
        </w:rPr>
        <w:t>etição do síndico alegando que os créditos foram habilitados no quadro geral de acordo com as certidões juntadas ao processo, inclusive em seus valores, e os percentuais não significa a maior ou menor quantidade, além de que no quadro não estão anotados quais créditos tem maior ou menor privilégio, requerendo a manutenção dos credores na forma em que lançado no quadro;</w:t>
      </w:r>
    </w:p>
    <w:p w14:paraId="0C04A1A0" w14:textId="57CF647E" w:rsidR="00392E6E" w:rsidRPr="002D6DF7" w:rsidRDefault="002D6DF7" w:rsidP="002D6DF7">
      <w:pPr>
        <w:pStyle w:val="PargrafodaLista"/>
        <w:numPr>
          <w:ilvl w:val="0"/>
          <w:numId w:val="6"/>
        </w:numPr>
        <w:spacing w:after="160" w:line="360" w:lineRule="auto"/>
        <w:ind w:left="567" w:right="0" w:hanging="578"/>
        <w:rPr>
          <w:rFonts w:cstheme="minorHAnsi"/>
        </w:rPr>
      </w:pPr>
      <w:r>
        <w:rPr>
          <w:rFonts w:cstheme="minorHAnsi"/>
        </w:rPr>
        <w:t>F</w:t>
      </w:r>
      <w:r w:rsidR="00392E6E" w:rsidRPr="002D6DF7">
        <w:rPr>
          <w:rFonts w:cstheme="minorHAnsi"/>
        </w:rPr>
        <w:t>ls. 2125/2127 – 17/02/2016</w:t>
      </w:r>
      <w:r w:rsidR="001732CB">
        <w:rPr>
          <w:rFonts w:cstheme="minorHAnsi"/>
        </w:rPr>
        <w:t xml:space="preserve"> - M</w:t>
      </w:r>
      <w:r w:rsidR="00392E6E" w:rsidRPr="002D6DF7">
        <w:rPr>
          <w:rFonts w:cstheme="minorHAnsi"/>
        </w:rPr>
        <w:t>anifestação do MP informando que não há provas nem razões para atribuição dos privilégios requeridos, aguardando-se a designação de novo leilão;</w:t>
      </w:r>
    </w:p>
    <w:p w14:paraId="308F93E4" w14:textId="415503CD" w:rsidR="00392E6E" w:rsidRDefault="002D6DF7" w:rsidP="00D8730B">
      <w:pPr>
        <w:pStyle w:val="PargrafodaLista"/>
        <w:numPr>
          <w:ilvl w:val="0"/>
          <w:numId w:val="6"/>
        </w:numPr>
        <w:spacing w:after="160" w:line="360" w:lineRule="auto"/>
        <w:ind w:left="567" w:right="0" w:hanging="578"/>
        <w:rPr>
          <w:rFonts w:cstheme="minorHAnsi"/>
        </w:rPr>
      </w:pPr>
      <w:r>
        <w:rPr>
          <w:rFonts w:cstheme="minorHAnsi"/>
        </w:rPr>
        <w:t>F</w:t>
      </w:r>
      <w:r w:rsidR="00392E6E">
        <w:rPr>
          <w:rFonts w:cstheme="minorHAnsi"/>
        </w:rPr>
        <w:t>ls. 2129/2130 – 23/02/2013</w:t>
      </w:r>
      <w:r w:rsidR="001732CB">
        <w:rPr>
          <w:rFonts w:cstheme="minorHAnsi"/>
        </w:rPr>
        <w:t xml:space="preserve"> - D</w:t>
      </w:r>
      <w:r w:rsidR="00392E6E">
        <w:rPr>
          <w:rFonts w:cstheme="minorHAnsi"/>
        </w:rPr>
        <w:t>ecisão indeferindo a impugnação ao quadro demonstrativo do percentual de crédito de cada credor e determinando a realização de novo leilão;</w:t>
      </w:r>
    </w:p>
    <w:p w14:paraId="1BBEA5C8" w14:textId="1E2E8B30" w:rsidR="00392E6E" w:rsidRDefault="002D6DF7" w:rsidP="00D8730B">
      <w:pPr>
        <w:pStyle w:val="PargrafodaLista"/>
        <w:numPr>
          <w:ilvl w:val="0"/>
          <w:numId w:val="6"/>
        </w:numPr>
        <w:spacing w:after="160" w:line="360" w:lineRule="auto"/>
        <w:ind w:left="567" w:right="0" w:hanging="578"/>
        <w:rPr>
          <w:rFonts w:cstheme="minorHAnsi"/>
        </w:rPr>
      </w:pPr>
      <w:r>
        <w:rPr>
          <w:rFonts w:cstheme="minorHAnsi"/>
        </w:rPr>
        <w:t>F</w:t>
      </w:r>
      <w:r w:rsidR="00392E6E">
        <w:rPr>
          <w:rFonts w:cstheme="minorHAnsi"/>
        </w:rPr>
        <w:t>ls. 2135/2138 – 10/03/2016</w:t>
      </w:r>
      <w:r>
        <w:rPr>
          <w:rFonts w:cstheme="minorHAnsi"/>
        </w:rPr>
        <w:t xml:space="preserve"> - M</w:t>
      </w:r>
      <w:r w:rsidR="00392E6E">
        <w:rPr>
          <w:rFonts w:cstheme="minorHAnsi"/>
        </w:rPr>
        <w:t>atrícula do imóvel, de nº 13.607 do CRI de Mirassol;</w:t>
      </w:r>
    </w:p>
    <w:p w14:paraId="2961EC36" w14:textId="77B5985C" w:rsidR="00392E6E" w:rsidRDefault="00392E6E" w:rsidP="00392E6E">
      <w:pPr>
        <w:pStyle w:val="PargrafodaLista"/>
        <w:spacing w:after="160" w:line="360" w:lineRule="auto"/>
        <w:ind w:left="567" w:right="0" w:firstLine="0"/>
        <w:rPr>
          <w:rFonts w:cstheme="minorHAnsi"/>
        </w:rPr>
      </w:pPr>
      <w:r>
        <w:rPr>
          <w:rFonts w:cstheme="minorHAnsi"/>
        </w:rPr>
        <w:t xml:space="preserve">Volume 07 - </w:t>
      </w:r>
    </w:p>
    <w:p w14:paraId="1504FAAB" w14:textId="32543714" w:rsidR="00392E6E" w:rsidRDefault="002D6DF7" w:rsidP="00D8730B">
      <w:pPr>
        <w:pStyle w:val="PargrafodaLista"/>
        <w:numPr>
          <w:ilvl w:val="0"/>
          <w:numId w:val="6"/>
        </w:numPr>
        <w:spacing w:after="160" w:line="360" w:lineRule="auto"/>
        <w:ind w:left="567" w:right="0" w:hanging="578"/>
        <w:rPr>
          <w:rFonts w:cstheme="minorHAnsi"/>
        </w:rPr>
      </w:pPr>
      <w:r>
        <w:rPr>
          <w:rFonts w:cstheme="minorHAnsi"/>
        </w:rPr>
        <w:t>F</w:t>
      </w:r>
      <w:r w:rsidR="00392E6E" w:rsidRPr="00F50F5C">
        <w:rPr>
          <w:rFonts w:cstheme="minorHAnsi"/>
        </w:rPr>
        <w:t xml:space="preserve">ls. 2155/2157 </w:t>
      </w:r>
      <w:r w:rsidR="00392E6E" w:rsidRPr="00F50F5C">
        <w:rPr>
          <w:rFonts w:ascii="Calibri" w:hAnsi="Calibri" w:cs="Calibri"/>
        </w:rPr>
        <w:t>–</w:t>
      </w:r>
      <w:r w:rsidR="00392E6E" w:rsidRPr="00F50F5C">
        <w:rPr>
          <w:rFonts w:cstheme="minorHAnsi"/>
        </w:rPr>
        <w:t xml:space="preserve"> 02/06/2016</w:t>
      </w:r>
      <w:r>
        <w:rPr>
          <w:rFonts w:cstheme="minorHAnsi"/>
        </w:rPr>
        <w:t xml:space="preserve"> - A</w:t>
      </w:r>
      <w:r w:rsidR="00392E6E" w:rsidRPr="00F50F5C">
        <w:rPr>
          <w:rFonts w:cstheme="minorHAnsi"/>
        </w:rPr>
        <w:t>uto negativo de leilão</w:t>
      </w:r>
      <w:r w:rsidR="00392E6E">
        <w:rPr>
          <w:rFonts w:cstheme="minorHAnsi"/>
        </w:rPr>
        <w:t>;</w:t>
      </w:r>
    </w:p>
    <w:p w14:paraId="7790C49B" w14:textId="1D6302BE" w:rsidR="00392E6E" w:rsidRDefault="002D6DF7" w:rsidP="00D8730B">
      <w:pPr>
        <w:pStyle w:val="PargrafodaLista"/>
        <w:numPr>
          <w:ilvl w:val="0"/>
          <w:numId w:val="6"/>
        </w:numPr>
        <w:spacing w:after="160" w:line="360" w:lineRule="auto"/>
        <w:ind w:left="567" w:right="0" w:hanging="578"/>
        <w:rPr>
          <w:rFonts w:cstheme="minorHAnsi"/>
        </w:rPr>
      </w:pPr>
      <w:r>
        <w:rPr>
          <w:rFonts w:cstheme="minorHAnsi"/>
        </w:rPr>
        <w:t>F</w:t>
      </w:r>
      <w:r w:rsidR="00392E6E" w:rsidRPr="00F50F5C">
        <w:rPr>
          <w:rFonts w:cstheme="minorHAnsi"/>
        </w:rPr>
        <w:t xml:space="preserve">ls. 2165/2167 </w:t>
      </w:r>
      <w:r w:rsidR="00392E6E" w:rsidRPr="00F50F5C">
        <w:rPr>
          <w:rFonts w:ascii="Calibri" w:hAnsi="Calibri" w:cs="Calibri"/>
        </w:rPr>
        <w:t>–</w:t>
      </w:r>
      <w:r w:rsidR="00392E6E" w:rsidRPr="00F50F5C">
        <w:rPr>
          <w:rFonts w:cstheme="minorHAnsi"/>
        </w:rPr>
        <w:t xml:space="preserve"> </w:t>
      </w:r>
      <w:r w:rsidR="00392E6E">
        <w:rPr>
          <w:rFonts w:cstheme="minorHAnsi"/>
        </w:rPr>
        <w:t>30</w:t>
      </w:r>
      <w:r w:rsidR="00392E6E" w:rsidRPr="00F50F5C">
        <w:rPr>
          <w:rFonts w:cstheme="minorHAnsi"/>
        </w:rPr>
        <w:t>/01/2017</w:t>
      </w:r>
      <w:r>
        <w:rPr>
          <w:rFonts w:cstheme="minorHAnsi"/>
        </w:rPr>
        <w:t xml:space="preserve"> - M</w:t>
      </w:r>
      <w:r w:rsidR="00392E6E" w:rsidRPr="00F50F5C">
        <w:rPr>
          <w:rFonts w:cstheme="minorHAnsi"/>
        </w:rPr>
        <w:t>anifesta</w:t>
      </w:r>
      <w:r w:rsidR="00392E6E" w:rsidRPr="00F50F5C">
        <w:rPr>
          <w:rFonts w:ascii="Calibri" w:hAnsi="Calibri" w:cs="Calibri"/>
        </w:rPr>
        <w:t>çã</w:t>
      </w:r>
      <w:r w:rsidR="00392E6E" w:rsidRPr="00F50F5C">
        <w:rPr>
          <w:rFonts w:cstheme="minorHAnsi"/>
        </w:rPr>
        <w:t>o do MP informando que n</w:t>
      </w:r>
      <w:r w:rsidR="00392E6E" w:rsidRPr="00F50F5C">
        <w:rPr>
          <w:rFonts w:ascii="Calibri" w:hAnsi="Calibri" w:cs="Calibri"/>
        </w:rPr>
        <w:t>ã</w:t>
      </w:r>
      <w:r w:rsidR="00392E6E" w:rsidRPr="00F50F5C">
        <w:rPr>
          <w:rFonts w:cstheme="minorHAnsi"/>
        </w:rPr>
        <w:t>o h</w:t>
      </w:r>
      <w:r w:rsidR="00392E6E" w:rsidRPr="00F50F5C">
        <w:rPr>
          <w:rFonts w:ascii="Calibri" w:hAnsi="Calibri" w:cs="Calibri"/>
        </w:rPr>
        <w:t>á</w:t>
      </w:r>
      <w:r w:rsidR="00392E6E" w:rsidRPr="00F50F5C">
        <w:rPr>
          <w:rFonts w:cstheme="minorHAnsi"/>
        </w:rPr>
        <w:t xml:space="preserve"> motivos que ensejam sua atua</w:t>
      </w:r>
      <w:r w:rsidR="00392E6E" w:rsidRPr="00F50F5C">
        <w:rPr>
          <w:rFonts w:ascii="Calibri" w:hAnsi="Calibri" w:cs="Calibri"/>
        </w:rPr>
        <w:t>çã</w:t>
      </w:r>
      <w:r w:rsidR="00392E6E" w:rsidRPr="00F50F5C">
        <w:rPr>
          <w:rFonts w:cstheme="minorHAnsi"/>
        </w:rPr>
        <w:t>o</w:t>
      </w:r>
      <w:r w:rsidR="00392E6E">
        <w:rPr>
          <w:rFonts w:cstheme="minorHAnsi"/>
        </w:rPr>
        <w:t xml:space="preserve"> nos autos;</w:t>
      </w:r>
    </w:p>
    <w:p w14:paraId="6C631D99" w14:textId="23929F2B" w:rsidR="00392E6E" w:rsidRDefault="002D6DF7" w:rsidP="00D8730B">
      <w:pPr>
        <w:pStyle w:val="PargrafodaLista"/>
        <w:numPr>
          <w:ilvl w:val="0"/>
          <w:numId w:val="6"/>
        </w:numPr>
        <w:spacing w:after="160" w:line="360" w:lineRule="auto"/>
        <w:ind w:left="567" w:right="0" w:hanging="578"/>
        <w:rPr>
          <w:rFonts w:cstheme="minorHAnsi"/>
        </w:rPr>
      </w:pPr>
      <w:r>
        <w:rPr>
          <w:rFonts w:cstheme="minorHAnsi"/>
        </w:rPr>
        <w:t>F</w:t>
      </w:r>
      <w:r w:rsidR="00392E6E" w:rsidRPr="00F50F5C">
        <w:rPr>
          <w:rFonts w:cstheme="minorHAnsi"/>
        </w:rPr>
        <w:t xml:space="preserve">ls. 2173/2175 </w:t>
      </w:r>
      <w:r w:rsidR="00392E6E" w:rsidRPr="00F50F5C">
        <w:rPr>
          <w:rFonts w:ascii="Calibri" w:hAnsi="Calibri" w:cs="Calibri"/>
        </w:rPr>
        <w:t>–</w:t>
      </w:r>
      <w:r w:rsidR="00392E6E" w:rsidRPr="00F50F5C">
        <w:rPr>
          <w:rFonts w:cstheme="minorHAnsi"/>
        </w:rPr>
        <w:t xml:space="preserve"> 21/06/2017</w:t>
      </w:r>
      <w:r>
        <w:rPr>
          <w:rFonts w:cstheme="minorHAnsi"/>
        </w:rPr>
        <w:t xml:space="preserve"> - P</w:t>
      </w:r>
      <w:r w:rsidR="00392E6E" w:rsidRPr="00F50F5C">
        <w:rPr>
          <w:rFonts w:cstheme="minorHAnsi"/>
        </w:rPr>
        <w:t>eti</w:t>
      </w:r>
      <w:r w:rsidR="00392E6E" w:rsidRPr="00F50F5C">
        <w:rPr>
          <w:rFonts w:ascii="Calibri" w:hAnsi="Calibri" w:cs="Calibri"/>
        </w:rPr>
        <w:t>çã</w:t>
      </w:r>
      <w:r w:rsidR="00392E6E" w:rsidRPr="00F50F5C">
        <w:rPr>
          <w:rFonts w:cstheme="minorHAnsi"/>
        </w:rPr>
        <w:t>o do s</w:t>
      </w:r>
      <w:r w:rsidR="00392E6E" w:rsidRPr="00F50F5C">
        <w:rPr>
          <w:rFonts w:ascii="Calibri" w:hAnsi="Calibri" w:cs="Calibri"/>
        </w:rPr>
        <w:t>í</w:t>
      </w:r>
      <w:r w:rsidR="00392E6E" w:rsidRPr="00F50F5C">
        <w:rPr>
          <w:rFonts w:cstheme="minorHAnsi"/>
        </w:rPr>
        <w:t>ndico requerendo seja declarada encerrada a fal</w:t>
      </w:r>
      <w:r w:rsidR="00392E6E" w:rsidRPr="00F50F5C">
        <w:rPr>
          <w:rFonts w:ascii="Calibri" w:hAnsi="Calibri" w:cs="Calibri"/>
        </w:rPr>
        <w:t>ê</w:t>
      </w:r>
      <w:r w:rsidR="00392E6E" w:rsidRPr="00F50F5C">
        <w:rPr>
          <w:rFonts w:cstheme="minorHAnsi"/>
        </w:rPr>
        <w:t>ncia</w:t>
      </w:r>
      <w:r w:rsidR="00392E6E">
        <w:rPr>
          <w:rFonts w:cstheme="minorHAnsi"/>
        </w:rPr>
        <w:t>, diante do desinteresse dos credores e da inexistência de bens de valores significativos;</w:t>
      </w:r>
    </w:p>
    <w:p w14:paraId="16DF5383" w14:textId="3DC2FB32" w:rsidR="00392E6E" w:rsidRDefault="002D6DF7" w:rsidP="00D8730B">
      <w:pPr>
        <w:pStyle w:val="PargrafodaLista"/>
        <w:numPr>
          <w:ilvl w:val="0"/>
          <w:numId w:val="6"/>
        </w:numPr>
        <w:spacing w:after="160" w:line="360" w:lineRule="auto"/>
        <w:ind w:left="567" w:right="0" w:hanging="578"/>
        <w:rPr>
          <w:rFonts w:cstheme="minorHAnsi"/>
        </w:rPr>
      </w:pPr>
      <w:r>
        <w:rPr>
          <w:rFonts w:cstheme="minorHAnsi"/>
        </w:rPr>
        <w:t>F</w:t>
      </w:r>
      <w:r w:rsidR="00392E6E" w:rsidRPr="00F50F5C">
        <w:rPr>
          <w:rFonts w:cstheme="minorHAnsi"/>
        </w:rPr>
        <w:t>l</w:t>
      </w:r>
      <w:r>
        <w:rPr>
          <w:rFonts w:cstheme="minorHAnsi"/>
        </w:rPr>
        <w:t>s</w:t>
      </w:r>
      <w:r w:rsidR="00392E6E" w:rsidRPr="00F50F5C">
        <w:rPr>
          <w:rFonts w:cstheme="minorHAnsi"/>
        </w:rPr>
        <w:t xml:space="preserve">. 2176 </w:t>
      </w:r>
      <w:r w:rsidR="00392E6E" w:rsidRPr="00F50F5C">
        <w:rPr>
          <w:rFonts w:ascii="Calibri" w:hAnsi="Calibri" w:cs="Calibri"/>
        </w:rPr>
        <w:t>–</w:t>
      </w:r>
      <w:r w:rsidR="00392E6E" w:rsidRPr="00F50F5C">
        <w:rPr>
          <w:rFonts w:cstheme="minorHAnsi"/>
        </w:rPr>
        <w:t xml:space="preserve"> 22/01/2018</w:t>
      </w:r>
      <w:r>
        <w:rPr>
          <w:rFonts w:cstheme="minorHAnsi"/>
        </w:rPr>
        <w:t xml:space="preserve"> - D</w:t>
      </w:r>
      <w:r w:rsidR="00392E6E" w:rsidRPr="00F50F5C">
        <w:rPr>
          <w:rFonts w:cstheme="minorHAnsi"/>
        </w:rPr>
        <w:t>ecis</w:t>
      </w:r>
      <w:r w:rsidR="00392E6E" w:rsidRPr="00F50F5C">
        <w:rPr>
          <w:rFonts w:ascii="Calibri" w:hAnsi="Calibri" w:cs="Calibri"/>
        </w:rPr>
        <w:t>ã</w:t>
      </w:r>
      <w:r w:rsidR="00392E6E" w:rsidRPr="00F50F5C">
        <w:rPr>
          <w:rFonts w:cstheme="minorHAnsi"/>
        </w:rPr>
        <w:t>o determinando nova avaliação e hasta pública do imóvel</w:t>
      </w:r>
      <w:r w:rsidR="00392E6E">
        <w:rPr>
          <w:rFonts w:cstheme="minorHAnsi"/>
        </w:rPr>
        <w:t>;</w:t>
      </w:r>
    </w:p>
    <w:p w14:paraId="7855B093" w14:textId="369FE800" w:rsidR="00392E6E"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392E6E" w:rsidRPr="002D6DF7">
        <w:rPr>
          <w:rFonts w:cstheme="minorHAnsi"/>
        </w:rPr>
        <w:t xml:space="preserve">ls. 2182/2184 </w:t>
      </w:r>
      <w:r w:rsidR="00392E6E" w:rsidRPr="002D6DF7">
        <w:rPr>
          <w:rFonts w:ascii="Calibri" w:hAnsi="Calibri" w:cs="Calibri"/>
        </w:rPr>
        <w:t>–</w:t>
      </w:r>
      <w:r w:rsidR="00392E6E" w:rsidRPr="002D6DF7">
        <w:rPr>
          <w:rFonts w:cstheme="minorHAnsi"/>
        </w:rPr>
        <w:t xml:space="preserve"> 02/04/2018</w:t>
      </w:r>
      <w:r w:rsidRPr="002D6DF7">
        <w:rPr>
          <w:rFonts w:cstheme="minorHAnsi"/>
        </w:rPr>
        <w:t xml:space="preserve"> - C</w:t>
      </w:r>
      <w:r w:rsidR="00392E6E" w:rsidRPr="002D6DF7">
        <w:rPr>
          <w:rFonts w:cstheme="minorHAnsi"/>
        </w:rPr>
        <w:t>ertidão do oficial de justiça informando a avaliação do imóvel, juntado auto de avaliação em R$ 70.000,00;</w:t>
      </w:r>
    </w:p>
    <w:p w14:paraId="02BD5A44" w14:textId="07239CD3" w:rsidR="00392E6E" w:rsidRDefault="002D6DF7" w:rsidP="00D8730B">
      <w:pPr>
        <w:pStyle w:val="PargrafodaLista"/>
        <w:numPr>
          <w:ilvl w:val="0"/>
          <w:numId w:val="6"/>
        </w:numPr>
        <w:spacing w:after="160" w:line="360" w:lineRule="auto"/>
        <w:ind w:left="567" w:right="0" w:hanging="578"/>
        <w:rPr>
          <w:rFonts w:cstheme="minorHAnsi"/>
        </w:rPr>
      </w:pPr>
      <w:r>
        <w:rPr>
          <w:rFonts w:cstheme="minorHAnsi"/>
        </w:rPr>
        <w:lastRenderedPageBreak/>
        <w:t>F</w:t>
      </w:r>
      <w:r w:rsidR="00392E6E">
        <w:rPr>
          <w:rFonts w:cstheme="minorHAnsi"/>
        </w:rPr>
        <w:t>l</w:t>
      </w:r>
      <w:r>
        <w:rPr>
          <w:rFonts w:cstheme="minorHAnsi"/>
        </w:rPr>
        <w:t>s</w:t>
      </w:r>
      <w:r w:rsidR="00392E6E">
        <w:rPr>
          <w:rFonts w:cstheme="minorHAnsi"/>
        </w:rPr>
        <w:t>. 2188 – 22/06/2018</w:t>
      </w:r>
      <w:r>
        <w:rPr>
          <w:rFonts w:cstheme="minorHAnsi"/>
        </w:rPr>
        <w:t xml:space="preserve"> - C</w:t>
      </w:r>
      <w:r w:rsidR="00392E6E">
        <w:rPr>
          <w:rFonts w:cstheme="minorHAnsi"/>
        </w:rPr>
        <w:t>ertidão informando que não houve manifestação das partes em relação ao auto de avaliação;</w:t>
      </w:r>
    </w:p>
    <w:p w14:paraId="1CD0069F" w14:textId="4AE901FC" w:rsidR="00392E6E" w:rsidRDefault="002D6DF7" w:rsidP="00D8730B">
      <w:pPr>
        <w:pStyle w:val="PargrafodaLista"/>
        <w:numPr>
          <w:ilvl w:val="0"/>
          <w:numId w:val="6"/>
        </w:numPr>
        <w:spacing w:after="160" w:line="360" w:lineRule="auto"/>
        <w:ind w:left="567" w:right="0" w:hanging="578"/>
        <w:rPr>
          <w:rFonts w:cstheme="minorHAnsi"/>
        </w:rPr>
      </w:pPr>
      <w:r>
        <w:rPr>
          <w:rFonts w:cstheme="minorHAnsi"/>
        </w:rPr>
        <w:t>F</w:t>
      </w:r>
      <w:r w:rsidR="00392E6E" w:rsidRPr="00F50F5C">
        <w:rPr>
          <w:rFonts w:cstheme="minorHAnsi"/>
        </w:rPr>
        <w:t>l</w:t>
      </w:r>
      <w:r w:rsidR="00392E6E">
        <w:rPr>
          <w:rFonts w:cstheme="minorHAnsi"/>
        </w:rPr>
        <w:t>s</w:t>
      </w:r>
      <w:r w:rsidR="00392E6E" w:rsidRPr="00F50F5C">
        <w:rPr>
          <w:rFonts w:cstheme="minorHAnsi"/>
        </w:rPr>
        <w:t>. 2190</w:t>
      </w:r>
      <w:r w:rsidR="00392E6E">
        <w:rPr>
          <w:rFonts w:cstheme="minorHAnsi"/>
        </w:rPr>
        <w:t>/2191</w:t>
      </w:r>
      <w:r w:rsidR="00392E6E" w:rsidRPr="00F50F5C">
        <w:rPr>
          <w:rFonts w:cstheme="minorHAnsi"/>
        </w:rPr>
        <w:t xml:space="preserve"> </w:t>
      </w:r>
      <w:r w:rsidR="00392E6E" w:rsidRPr="00F50F5C">
        <w:rPr>
          <w:rFonts w:ascii="Calibri" w:hAnsi="Calibri" w:cs="Calibri"/>
        </w:rPr>
        <w:t>–</w:t>
      </w:r>
      <w:r w:rsidR="00392E6E" w:rsidRPr="00F50F5C">
        <w:rPr>
          <w:rFonts w:cstheme="minorHAnsi"/>
        </w:rPr>
        <w:t xml:space="preserve"> 18/06/2018</w:t>
      </w:r>
      <w:r>
        <w:rPr>
          <w:rFonts w:cstheme="minorHAnsi"/>
        </w:rPr>
        <w:t xml:space="preserve"> - D</w:t>
      </w:r>
      <w:r w:rsidR="00392E6E">
        <w:rPr>
          <w:rFonts w:cstheme="minorHAnsi"/>
        </w:rPr>
        <w:t xml:space="preserve">ecisão </w:t>
      </w:r>
      <w:r w:rsidR="00392E6E" w:rsidRPr="00F50F5C">
        <w:rPr>
          <w:rFonts w:cstheme="minorHAnsi"/>
        </w:rPr>
        <w:t>designa</w:t>
      </w:r>
      <w:r w:rsidR="00392E6E">
        <w:rPr>
          <w:rFonts w:cstheme="minorHAnsi"/>
        </w:rPr>
        <w:t>n</w:t>
      </w:r>
      <w:r w:rsidR="00392E6E" w:rsidRPr="00F50F5C">
        <w:rPr>
          <w:rFonts w:cstheme="minorHAnsi"/>
        </w:rPr>
        <w:t>do novo leil</w:t>
      </w:r>
      <w:r w:rsidR="00392E6E" w:rsidRPr="00F50F5C">
        <w:rPr>
          <w:rFonts w:ascii="Calibri" w:hAnsi="Calibri" w:cs="Calibri"/>
        </w:rPr>
        <w:t>ã</w:t>
      </w:r>
      <w:r w:rsidR="00392E6E" w:rsidRPr="00F50F5C">
        <w:rPr>
          <w:rFonts w:cstheme="minorHAnsi"/>
        </w:rPr>
        <w:t>o</w:t>
      </w:r>
      <w:r w:rsidR="00392E6E">
        <w:rPr>
          <w:rFonts w:cstheme="minorHAnsi"/>
        </w:rPr>
        <w:t>;</w:t>
      </w:r>
    </w:p>
    <w:p w14:paraId="11FBF3C1" w14:textId="1423278A" w:rsidR="00392E6E" w:rsidRDefault="002D6DF7" w:rsidP="00D8730B">
      <w:pPr>
        <w:pStyle w:val="PargrafodaLista"/>
        <w:numPr>
          <w:ilvl w:val="0"/>
          <w:numId w:val="6"/>
        </w:numPr>
        <w:spacing w:after="160" w:line="360" w:lineRule="auto"/>
        <w:ind w:left="567" w:right="0" w:hanging="578"/>
        <w:rPr>
          <w:rFonts w:cstheme="minorHAnsi"/>
        </w:rPr>
      </w:pPr>
      <w:r>
        <w:rPr>
          <w:rFonts w:cstheme="minorHAnsi"/>
        </w:rPr>
        <w:t>F</w:t>
      </w:r>
      <w:r w:rsidR="00392E6E">
        <w:rPr>
          <w:rFonts w:cstheme="minorHAnsi"/>
        </w:rPr>
        <w:t>ls. 2198/2202 – 27/07/2018</w:t>
      </w:r>
      <w:r>
        <w:rPr>
          <w:rFonts w:cstheme="minorHAnsi"/>
        </w:rPr>
        <w:t xml:space="preserve"> - E</w:t>
      </w:r>
      <w:r w:rsidR="00392E6E">
        <w:rPr>
          <w:rFonts w:cstheme="minorHAnsi"/>
        </w:rPr>
        <w:t>dital de leilão;</w:t>
      </w:r>
    </w:p>
    <w:p w14:paraId="0C22ABDF" w14:textId="7FDA53C4" w:rsidR="00392E6E"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392E6E" w:rsidRPr="002D6DF7">
        <w:rPr>
          <w:rFonts w:cstheme="minorHAnsi"/>
        </w:rPr>
        <w:t>ls. 2203/2206 – 27/07/2018</w:t>
      </w:r>
      <w:r>
        <w:rPr>
          <w:rFonts w:cstheme="minorHAnsi"/>
        </w:rPr>
        <w:t xml:space="preserve"> -</w:t>
      </w:r>
      <w:r w:rsidR="00392E6E" w:rsidRPr="002D6DF7">
        <w:rPr>
          <w:rFonts w:cstheme="minorHAnsi"/>
        </w:rPr>
        <w:t xml:space="preserve"> </w:t>
      </w:r>
      <w:r w:rsidRPr="002D6DF7">
        <w:rPr>
          <w:rFonts w:cstheme="minorHAnsi"/>
        </w:rPr>
        <w:t>M</w:t>
      </w:r>
      <w:r w:rsidR="00392E6E" w:rsidRPr="002D6DF7">
        <w:rPr>
          <w:rFonts w:cstheme="minorHAnsi"/>
        </w:rPr>
        <w:t>atrícula do imóvel, de nº 13.607 do CRI de Mirassol;</w:t>
      </w:r>
    </w:p>
    <w:p w14:paraId="5282DF5B" w14:textId="35435934" w:rsidR="00392E6E" w:rsidRDefault="002D6DF7" w:rsidP="00D8730B">
      <w:pPr>
        <w:pStyle w:val="PargrafodaLista"/>
        <w:numPr>
          <w:ilvl w:val="0"/>
          <w:numId w:val="6"/>
        </w:numPr>
        <w:spacing w:after="160" w:line="360" w:lineRule="auto"/>
        <w:ind w:left="567" w:right="0" w:hanging="578"/>
        <w:rPr>
          <w:rFonts w:cstheme="minorHAnsi"/>
        </w:rPr>
      </w:pPr>
      <w:r>
        <w:rPr>
          <w:rFonts w:cstheme="minorHAnsi"/>
        </w:rPr>
        <w:t>F</w:t>
      </w:r>
      <w:r w:rsidR="00392E6E">
        <w:rPr>
          <w:rFonts w:cstheme="minorHAnsi"/>
        </w:rPr>
        <w:t>ls. 2219/2221 – 01/11/2018</w:t>
      </w:r>
      <w:r>
        <w:rPr>
          <w:rFonts w:cstheme="minorHAnsi"/>
        </w:rPr>
        <w:t xml:space="preserve"> -</w:t>
      </w:r>
      <w:r w:rsidR="00392E6E">
        <w:rPr>
          <w:rFonts w:cstheme="minorHAnsi"/>
        </w:rPr>
        <w:t xml:space="preserve"> </w:t>
      </w:r>
      <w:r>
        <w:rPr>
          <w:rFonts w:cstheme="minorHAnsi"/>
        </w:rPr>
        <w:t>A</w:t>
      </w:r>
      <w:r w:rsidR="00392E6E">
        <w:rPr>
          <w:rFonts w:cstheme="minorHAnsi"/>
        </w:rPr>
        <w:t>uto negativo de leilão;</w:t>
      </w:r>
    </w:p>
    <w:p w14:paraId="515E2B8F" w14:textId="06923BC4" w:rsidR="00392E6E" w:rsidRDefault="002D6DF7" w:rsidP="00D8730B">
      <w:pPr>
        <w:pStyle w:val="PargrafodaLista"/>
        <w:numPr>
          <w:ilvl w:val="0"/>
          <w:numId w:val="6"/>
        </w:numPr>
        <w:spacing w:after="160" w:line="360" w:lineRule="auto"/>
        <w:ind w:left="567" w:right="0" w:hanging="578"/>
        <w:rPr>
          <w:rFonts w:cstheme="minorHAnsi"/>
        </w:rPr>
      </w:pPr>
      <w:r>
        <w:rPr>
          <w:rFonts w:cstheme="minorHAnsi"/>
        </w:rPr>
        <w:t>F</w:t>
      </w:r>
      <w:r w:rsidR="00392E6E" w:rsidRPr="00F50F5C">
        <w:rPr>
          <w:rFonts w:cstheme="minorHAnsi"/>
        </w:rPr>
        <w:t>l</w:t>
      </w:r>
      <w:r>
        <w:rPr>
          <w:rFonts w:cstheme="minorHAnsi"/>
        </w:rPr>
        <w:t>s</w:t>
      </w:r>
      <w:r w:rsidR="00392E6E" w:rsidRPr="00F50F5C">
        <w:rPr>
          <w:rFonts w:cstheme="minorHAnsi"/>
        </w:rPr>
        <w:t xml:space="preserve">. 2259 </w:t>
      </w:r>
      <w:r w:rsidR="00392E6E" w:rsidRPr="00F50F5C">
        <w:rPr>
          <w:rFonts w:ascii="Calibri" w:hAnsi="Calibri" w:cs="Calibri"/>
        </w:rPr>
        <w:t>–</w:t>
      </w:r>
      <w:r w:rsidR="00392E6E" w:rsidRPr="00F50F5C">
        <w:rPr>
          <w:rFonts w:cstheme="minorHAnsi"/>
        </w:rPr>
        <w:t xml:space="preserve"> 26/02/2019</w:t>
      </w:r>
      <w:r>
        <w:rPr>
          <w:rFonts w:cstheme="minorHAnsi"/>
        </w:rPr>
        <w:t xml:space="preserve"> -</w:t>
      </w:r>
      <w:r w:rsidR="00392E6E">
        <w:rPr>
          <w:rFonts w:cstheme="minorHAnsi"/>
        </w:rPr>
        <w:t xml:space="preserve"> </w:t>
      </w:r>
      <w:r>
        <w:rPr>
          <w:rFonts w:cstheme="minorHAnsi"/>
        </w:rPr>
        <w:t>C</w:t>
      </w:r>
      <w:r w:rsidR="00392E6E">
        <w:rPr>
          <w:rFonts w:cstheme="minorHAnsi"/>
        </w:rPr>
        <w:t xml:space="preserve">ertidão informando que as partes não se manifestaram sobre o auto de leilão negativo e certidão de intimação </w:t>
      </w:r>
      <w:r w:rsidR="00392E6E" w:rsidRPr="00F50F5C">
        <w:rPr>
          <w:rFonts w:cstheme="minorHAnsi"/>
        </w:rPr>
        <w:t>do s</w:t>
      </w:r>
      <w:r w:rsidR="00392E6E" w:rsidRPr="00F50F5C">
        <w:rPr>
          <w:rFonts w:ascii="Calibri" w:hAnsi="Calibri" w:cs="Calibri"/>
        </w:rPr>
        <w:t>í</w:t>
      </w:r>
      <w:r w:rsidR="00392E6E" w:rsidRPr="00F50F5C">
        <w:rPr>
          <w:rFonts w:cstheme="minorHAnsi"/>
        </w:rPr>
        <w:t xml:space="preserve">ndico para </w:t>
      </w:r>
      <w:r w:rsidR="00392E6E">
        <w:rPr>
          <w:rFonts w:cstheme="minorHAnsi"/>
        </w:rPr>
        <w:t>prosseguimento do feito;</w:t>
      </w:r>
    </w:p>
    <w:p w14:paraId="217C910A" w14:textId="7C9345D6" w:rsidR="00392E6E"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392E6E" w:rsidRPr="002D6DF7">
        <w:rPr>
          <w:rFonts w:cstheme="minorHAnsi"/>
        </w:rPr>
        <w:t xml:space="preserve">ls. 2264/2266 </w:t>
      </w:r>
      <w:r w:rsidR="00392E6E" w:rsidRPr="002D6DF7">
        <w:rPr>
          <w:rFonts w:ascii="Calibri" w:hAnsi="Calibri" w:cs="Calibri"/>
        </w:rPr>
        <w:t>–</w:t>
      </w:r>
      <w:r w:rsidR="00392E6E" w:rsidRPr="002D6DF7">
        <w:rPr>
          <w:rFonts w:cstheme="minorHAnsi"/>
        </w:rPr>
        <w:t xml:space="preserve"> 23/05/2019</w:t>
      </w:r>
      <w:r w:rsidRPr="002D6DF7">
        <w:rPr>
          <w:rFonts w:cstheme="minorHAnsi"/>
        </w:rPr>
        <w:t xml:space="preserve"> - D</w:t>
      </w:r>
      <w:r w:rsidR="00392E6E" w:rsidRPr="002D6DF7">
        <w:rPr>
          <w:rFonts w:cstheme="minorHAnsi"/>
        </w:rPr>
        <w:t>ecisão determinando a realização de novo leilão, sendo admitido lance de at</w:t>
      </w:r>
      <w:r w:rsidR="00392E6E" w:rsidRPr="002D6DF7">
        <w:rPr>
          <w:rFonts w:ascii="Calibri" w:hAnsi="Calibri" w:cs="Calibri"/>
        </w:rPr>
        <w:t>é</w:t>
      </w:r>
      <w:r w:rsidR="00392E6E" w:rsidRPr="002D6DF7">
        <w:rPr>
          <w:rFonts w:cstheme="minorHAnsi"/>
        </w:rPr>
        <w:t xml:space="preserve"> 50% do valor da avalia</w:t>
      </w:r>
      <w:r w:rsidR="00392E6E" w:rsidRPr="002D6DF7">
        <w:rPr>
          <w:rFonts w:ascii="Calibri" w:hAnsi="Calibri" w:cs="Calibri"/>
        </w:rPr>
        <w:t>çã</w:t>
      </w:r>
      <w:r w:rsidR="00392E6E" w:rsidRPr="002D6DF7">
        <w:rPr>
          <w:rFonts w:cstheme="minorHAnsi"/>
        </w:rPr>
        <w:t>o no primeiro leilão e de lances superiores a 30% do valor da avaliação no segundo leilão;</w:t>
      </w:r>
    </w:p>
    <w:p w14:paraId="40E64D2E" w14:textId="2CD8CA09" w:rsidR="00392E6E" w:rsidRPr="002D6DF7" w:rsidRDefault="002D6DF7" w:rsidP="00D8730B">
      <w:pPr>
        <w:pStyle w:val="PargrafodaLista"/>
        <w:numPr>
          <w:ilvl w:val="0"/>
          <w:numId w:val="6"/>
        </w:numPr>
        <w:spacing w:after="160" w:line="360" w:lineRule="auto"/>
        <w:ind w:left="567" w:right="0" w:hanging="578"/>
        <w:rPr>
          <w:rFonts w:cstheme="minorHAnsi"/>
        </w:rPr>
      </w:pPr>
      <w:r>
        <w:rPr>
          <w:rFonts w:cstheme="minorHAnsi"/>
        </w:rPr>
        <w:t>F</w:t>
      </w:r>
      <w:r w:rsidR="00392E6E" w:rsidRPr="002D6DF7">
        <w:rPr>
          <w:rFonts w:cstheme="minorHAnsi"/>
        </w:rPr>
        <w:t xml:space="preserve">ls. 2274/2275 </w:t>
      </w:r>
      <w:r w:rsidR="00392E6E" w:rsidRPr="002D6DF7">
        <w:rPr>
          <w:rFonts w:ascii="Calibri" w:hAnsi="Calibri" w:cs="Calibri"/>
        </w:rPr>
        <w:t>–</w:t>
      </w:r>
      <w:r w:rsidR="00392E6E" w:rsidRPr="002D6DF7">
        <w:rPr>
          <w:rFonts w:cstheme="minorHAnsi"/>
        </w:rPr>
        <w:t xml:space="preserve"> 24/10/2018</w:t>
      </w:r>
      <w:r w:rsidRPr="002D6DF7">
        <w:rPr>
          <w:rFonts w:cstheme="minorHAnsi"/>
        </w:rPr>
        <w:t xml:space="preserve"> - E</w:t>
      </w:r>
      <w:r w:rsidR="00392E6E" w:rsidRPr="002D6DF7">
        <w:rPr>
          <w:rFonts w:cstheme="minorHAnsi"/>
        </w:rPr>
        <w:t>-mail do leiloeiro questionando se: (i) a deprecia</w:t>
      </w:r>
      <w:r w:rsidR="00392E6E" w:rsidRPr="002D6DF7">
        <w:rPr>
          <w:rFonts w:ascii="Calibri" w:hAnsi="Calibri" w:cs="Calibri"/>
        </w:rPr>
        <w:t>çã</w:t>
      </w:r>
      <w:r w:rsidR="00392E6E" w:rsidRPr="002D6DF7">
        <w:rPr>
          <w:rFonts w:cstheme="minorHAnsi"/>
        </w:rPr>
        <w:t>o incide sobre o valor total do im</w:t>
      </w:r>
      <w:r w:rsidR="00392E6E" w:rsidRPr="002D6DF7">
        <w:rPr>
          <w:rFonts w:ascii="Calibri" w:hAnsi="Calibri" w:cs="Calibri"/>
        </w:rPr>
        <w:t>ó</w:t>
      </w:r>
      <w:r w:rsidR="00392E6E" w:rsidRPr="002D6DF7">
        <w:rPr>
          <w:rFonts w:cstheme="minorHAnsi"/>
        </w:rPr>
        <w:t>vel ou sobre somente 2/3, e (</w:t>
      </w:r>
      <w:proofErr w:type="spellStart"/>
      <w:r w:rsidR="00392E6E" w:rsidRPr="002D6DF7">
        <w:rPr>
          <w:rFonts w:cstheme="minorHAnsi"/>
        </w:rPr>
        <w:t>ii</w:t>
      </w:r>
      <w:proofErr w:type="spellEnd"/>
      <w:r w:rsidR="00392E6E" w:rsidRPr="002D6DF7">
        <w:rPr>
          <w:rFonts w:cstheme="minorHAnsi"/>
        </w:rPr>
        <w:t>) se a regra dos d</w:t>
      </w:r>
      <w:r w:rsidR="00392E6E" w:rsidRPr="002D6DF7">
        <w:rPr>
          <w:rFonts w:ascii="Calibri" w:hAnsi="Calibri" w:cs="Calibri"/>
        </w:rPr>
        <w:t>é</w:t>
      </w:r>
      <w:r w:rsidR="00392E6E" w:rsidRPr="002D6DF7">
        <w:rPr>
          <w:rFonts w:cstheme="minorHAnsi"/>
        </w:rPr>
        <w:t>bitos sobre o im</w:t>
      </w:r>
      <w:r w:rsidR="00392E6E" w:rsidRPr="002D6DF7">
        <w:rPr>
          <w:rFonts w:ascii="Calibri" w:hAnsi="Calibri" w:cs="Calibri"/>
        </w:rPr>
        <w:t>ó</w:t>
      </w:r>
      <w:r w:rsidR="00392E6E" w:rsidRPr="002D6DF7">
        <w:rPr>
          <w:rFonts w:cstheme="minorHAnsi"/>
        </w:rPr>
        <w:t>vel segue as do art. 141 da Lei nº 11.101/05 ou do art. 130 do CTN;</w:t>
      </w:r>
    </w:p>
    <w:p w14:paraId="6D5FA327" w14:textId="3F80C18E" w:rsidR="00392E6E"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392E6E" w:rsidRPr="002D6DF7">
        <w:rPr>
          <w:rFonts w:cstheme="minorHAnsi"/>
        </w:rPr>
        <w:t>ls. 2276/2280 – 31/05/2019</w:t>
      </w:r>
      <w:r w:rsidRPr="002D6DF7">
        <w:rPr>
          <w:rFonts w:cstheme="minorHAnsi"/>
        </w:rPr>
        <w:t xml:space="preserve"> - E</w:t>
      </w:r>
      <w:r w:rsidR="00392E6E" w:rsidRPr="002D6DF7">
        <w:rPr>
          <w:rFonts w:cstheme="minorHAnsi"/>
        </w:rPr>
        <w:t>dital de leilão;</w:t>
      </w:r>
    </w:p>
    <w:p w14:paraId="759D77A7" w14:textId="16470A12" w:rsidR="00392E6E"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392E6E" w:rsidRPr="002D6DF7">
        <w:rPr>
          <w:rFonts w:cstheme="minorHAnsi"/>
        </w:rPr>
        <w:t>ls. 2282/2288 – 31/05/2019</w:t>
      </w:r>
      <w:r w:rsidRPr="002D6DF7">
        <w:rPr>
          <w:rFonts w:cstheme="minorHAnsi"/>
        </w:rPr>
        <w:t xml:space="preserve"> - M</w:t>
      </w:r>
      <w:r w:rsidR="00392E6E" w:rsidRPr="002D6DF7">
        <w:rPr>
          <w:rFonts w:cstheme="minorHAnsi"/>
        </w:rPr>
        <w:t>atrícula do imóvel, de nº 13.607 do CRI de Mirassol;</w:t>
      </w:r>
    </w:p>
    <w:p w14:paraId="4BC451A0" w14:textId="43098D2A" w:rsidR="00392E6E"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392E6E" w:rsidRPr="002D6DF7">
        <w:rPr>
          <w:rFonts w:cstheme="minorHAnsi"/>
        </w:rPr>
        <w:t>l</w:t>
      </w:r>
      <w:r w:rsidRPr="002D6DF7">
        <w:rPr>
          <w:rFonts w:cstheme="minorHAnsi"/>
        </w:rPr>
        <w:t>s</w:t>
      </w:r>
      <w:r w:rsidR="00392E6E" w:rsidRPr="002D6DF7">
        <w:rPr>
          <w:rFonts w:cstheme="minorHAnsi"/>
        </w:rPr>
        <w:t xml:space="preserve">. 2290 </w:t>
      </w:r>
      <w:r w:rsidR="00392E6E" w:rsidRPr="002D6DF7">
        <w:rPr>
          <w:rFonts w:ascii="Calibri" w:hAnsi="Calibri" w:cs="Calibri"/>
        </w:rPr>
        <w:t>–</w:t>
      </w:r>
      <w:r w:rsidR="00392E6E" w:rsidRPr="002D6DF7">
        <w:rPr>
          <w:rFonts w:cstheme="minorHAnsi"/>
        </w:rPr>
        <w:t xml:space="preserve"> 01/07/2019</w:t>
      </w:r>
      <w:r w:rsidRPr="002D6DF7">
        <w:rPr>
          <w:rFonts w:cstheme="minorHAnsi"/>
        </w:rPr>
        <w:t xml:space="preserve"> - D</w:t>
      </w:r>
      <w:r w:rsidR="00392E6E" w:rsidRPr="002D6DF7">
        <w:rPr>
          <w:rFonts w:cstheme="minorHAnsi"/>
        </w:rPr>
        <w:t>ecisão esclarecendo que a deprecia</w:t>
      </w:r>
      <w:r w:rsidR="00392E6E" w:rsidRPr="002D6DF7">
        <w:rPr>
          <w:rFonts w:ascii="Calibri" w:hAnsi="Calibri" w:cs="Calibri"/>
        </w:rPr>
        <w:t>çã</w:t>
      </w:r>
      <w:r w:rsidR="00392E6E" w:rsidRPr="002D6DF7">
        <w:rPr>
          <w:rFonts w:cstheme="minorHAnsi"/>
        </w:rPr>
        <w:t>o incidirá sobre a totalidade do im</w:t>
      </w:r>
      <w:r w:rsidR="00392E6E" w:rsidRPr="002D6DF7">
        <w:rPr>
          <w:rFonts w:ascii="Calibri" w:hAnsi="Calibri" w:cs="Calibri"/>
        </w:rPr>
        <w:t>ó</w:t>
      </w:r>
      <w:r w:rsidR="00392E6E" w:rsidRPr="002D6DF7">
        <w:rPr>
          <w:rFonts w:cstheme="minorHAnsi"/>
        </w:rPr>
        <w:t>vel, sub-rogando-se a uni</w:t>
      </w:r>
      <w:r w:rsidR="00392E6E" w:rsidRPr="002D6DF7">
        <w:rPr>
          <w:rFonts w:ascii="Calibri" w:hAnsi="Calibri" w:cs="Calibri"/>
        </w:rPr>
        <w:t>ã</w:t>
      </w:r>
      <w:r w:rsidR="00392E6E" w:rsidRPr="002D6DF7">
        <w:rPr>
          <w:rFonts w:cstheme="minorHAnsi"/>
        </w:rPr>
        <w:t>o em 1/3 da arremata</w:t>
      </w:r>
      <w:r w:rsidR="00392E6E" w:rsidRPr="002D6DF7">
        <w:rPr>
          <w:rFonts w:ascii="Calibri" w:hAnsi="Calibri" w:cs="Calibri"/>
        </w:rPr>
        <w:t>çã</w:t>
      </w:r>
      <w:r w:rsidR="00392E6E" w:rsidRPr="002D6DF7">
        <w:rPr>
          <w:rFonts w:cstheme="minorHAnsi"/>
        </w:rPr>
        <w:t>o e que a distribui</w:t>
      </w:r>
      <w:r w:rsidR="00392E6E" w:rsidRPr="002D6DF7">
        <w:rPr>
          <w:rFonts w:ascii="Calibri" w:hAnsi="Calibri" w:cs="Calibri"/>
        </w:rPr>
        <w:t>çã</w:t>
      </w:r>
      <w:r w:rsidR="00392E6E" w:rsidRPr="002D6DF7">
        <w:rPr>
          <w:rFonts w:cstheme="minorHAnsi"/>
        </w:rPr>
        <w:t>o segue o art. 141 da Lei de Falências;</w:t>
      </w:r>
    </w:p>
    <w:p w14:paraId="549080DC" w14:textId="6ED38410" w:rsidR="00392E6E"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392E6E" w:rsidRPr="002D6DF7">
        <w:rPr>
          <w:rFonts w:cstheme="minorHAnsi"/>
        </w:rPr>
        <w:t>ls. 2304/2305 – 06/08/2019</w:t>
      </w:r>
      <w:r w:rsidRPr="002D6DF7">
        <w:rPr>
          <w:rFonts w:cstheme="minorHAnsi"/>
        </w:rPr>
        <w:t xml:space="preserve"> -</w:t>
      </w:r>
      <w:r w:rsidR="00392E6E" w:rsidRPr="002D6DF7">
        <w:rPr>
          <w:rFonts w:cstheme="minorHAnsi"/>
        </w:rPr>
        <w:t xml:space="preserve"> </w:t>
      </w:r>
      <w:r w:rsidRPr="002D6DF7">
        <w:rPr>
          <w:rFonts w:cstheme="minorHAnsi"/>
        </w:rPr>
        <w:t>E</w:t>
      </w:r>
      <w:r w:rsidR="00392E6E" w:rsidRPr="002D6DF7">
        <w:rPr>
          <w:rFonts w:cstheme="minorHAnsi"/>
        </w:rPr>
        <w:t>-mail do leiloeiro repassando o questionamento de uma interessada sobre a manutenção ou não do usufruto averbado na matrícula (r.2);</w:t>
      </w:r>
    </w:p>
    <w:p w14:paraId="4DB9A48B" w14:textId="2AA61E09" w:rsidR="00392E6E"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392E6E" w:rsidRPr="002D6DF7">
        <w:rPr>
          <w:rFonts w:cstheme="minorHAnsi"/>
        </w:rPr>
        <w:t>ls. 2321/2323 – 08/08/2019</w:t>
      </w:r>
      <w:r w:rsidRPr="002D6DF7">
        <w:rPr>
          <w:rFonts w:cstheme="minorHAnsi"/>
        </w:rPr>
        <w:t xml:space="preserve"> - A</w:t>
      </w:r>
      <w:r w:rsidR="00392E6E" w:rsidRPr="002D6DF7">
        <w:rPr>
          <w:rFonts w:cstheme="minorHAnsi"/>
        </w:rPr>
        <w:t>uto de leilão positivo, sendo o lance vencedor de R$ 50.000,00;</w:t>
      </w:r>
    </w:p>
    <w:p w14:paraId="07AAEFDA" w14:textId="306417F6" w:rsidR="00392E6E" w:rsidRPr="002D6DF7" w:rsidRDefault="00392E6E" w:rsidP="00D8730B">
      <w:pPr>
        <w:pStyle w:val="PargrafodaLista"/>
        <w:numPr>
          <w:ilvl w:val="0"/>
          <w:numId w:val="6"/>
        </w:numPr>
        <w:spacing w:after="160" w:line="360" w:lineRule="auto"/>
        <w:ind w:left="567" w:right="0" w:hanging="578"/>
        <w:rPr>
          <w:rFonts w:cstheme="minorHAnsi"/>
        </w:rPr>
      </w:pPr>
      <w:r w:rsidRPr="002D6DF7">
        <w:rPr>
          <w:rFonts w:ascii="Tahoma" w:hAnsi="Tahoma" w:cs="Tahoma"/>
        </w:rPr>
        <w:t>⁠</w:t>
      </w:r>
      <w:r w:rsidR="002D6DF7" w:rsidRPr="002D6DF7">
        <w:rPr>
          <w:rFonts w:cstheme="minorHAnsi"/>
        </w:rPr>
        <w:t>F</w:t>
      </w:r>
      <w:r w:rsidRPr="002D6DF7">
        <w:rPr>
          <w:rFonts w:cstheme="minorHAnsi"/>
        </w:rPr>
        <w:t>l</w:t>
      </w:r>
      <w:r w:rsidR="002D6DF7" w:rsidRPr="002D6DF7">
        <w:rPr>
          <w:rFonts w:cstheme="minorHAnsi"/>
        </w:rPr>
        <w:t>s</w:t>
      </w:r>
      <w:r w:rsidRPr="002D6DF7">
        <w:rPr>
          <w:rFonts w:cstheme="minorHAnsi"/>
        </w:rPr>
        <w:t xml:space="preserve">. 2325 </w:t>
      </w:r>
      <w:r w:rsidRPr="002D6DF7">
        <w:rPr>
          <w:rFonts w:ascii="Calibri" w:hAnsi="Calibri" w:cs="Calibri"/>
        </w:rPr>
        <w:t>–</w:t>
      </w:r>
      <w:r w:rsidRPr="002D6DF7">
        <w:rPr>
          <w:rFonts w:cstheme="minorHAnsi"/>
        </w:rPr>
        <w:t xml:space="preserve"> 20/08/2019</w:t>
      </w:r>
      <w:r w:rsidR="002D6DF7" w:rsidRPr="002D6DF7">
        <w:rPr>
          <w:rFonts w:cstheme="minorHAnsi"/>
        </w:rPr>
        <w:t xml:space="preserve"> - D</w:t>
      </w:r>
      <w:r w:rsidRPr="002D6DF7">
        <w:rPr>
          <w:rFonts w:cstheme="minorHAnsi"/>
        </w:rPr>
        <w:t>ecisão homologando a arremata</w:t>
      </w:r>
      <w:r w:rsidRPr="002D6DF7">
        <w:rPr>
          <w:rFonts w:ascii="Calibri" w:hAnsi="Calibri" w:cs="Calibri"/>
        </w:rPr>
        <w:t>çã</w:t>
      </w:r>
      <w:r w:rsidRPr="002D6DF7">
        <w:rPr>
          <w:rFonts w:cstheme="minorHAnsi"/>
        </w:rPr>
        <w:t>o;</w:t>
      </w:r>
    </w:p>
    <w:p w14:paraId="349107A4" w14:textId="101AEF58" w:rsidR="00392E6E"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392E6E" w:rsidRPr="002D6DF7">
        <w:rPr>
          <w:rFonts w:cstheme="minorHAnsi"/>
        </w:rPr>
        <w:t xml:space="preserve">ls. 2327/2328 </w:t>
      </w:r>
      <w:r w:rsidR="00392E6E" w:rsidRPr="002D6DF7">
        <w:rPr>
          <w:rFonts w:ascii="Calibri" w:hAnsi="Calibri" w:cs="Calibri"/>
        </w:rPr>
        <w:t>–</w:t>
      </w:r>
      <w:r w:rsidR="00392E6E" w:rsidRPr="002D6DF7">
        <w:rPr>
          <w:rFonts w:cstheme="minorHAnsi"/>
        </w:rPr>
        <w:t xml:space="preserve"> 21/08/2019</w:t>
      </w:r>
      <w:r w:rsidRPr="002D6DF7">
        <w:rPr>
          <w:rFonts w:cstheme="minorHAnsi"/>
        </w:rPr>
        <w:t xml:space="preserve"> - A</w:t>
      </w:r>
      <w:r w:rsidR="00392E6E" w:rsidRPr="002D6DF7">
        <w:rPr>
          <w:rFonts w:cstheme="minorHAnsi"/>
        </w:rPr>
        <w:t>uto de arremata</w:t>
      </w:r>
      <w:r w:rsidR="00392E6E" w:rsidRPr="002D6DF7">
        <w:rPr>
          <w:rFonts w:ascii="Calibri" w:hAnsi="Calibri" w:cs="Calibri"/>
        </w:rPr>
        <w:t>çã</w:t>
      </w:r>
      <w:r w:rsidR="00392E6E" w:rsidRPr="002D6DF7">
        <w:rPr>
          <w:rFonts w:cstheme="minorHAnsi"/>
        </w:rPr>
        <w:t>o;</w:t>
      </w:r>
    </w:p>
    <w:p w14:paraId="2703104E" w14:textId="30632F89" w:rsidR="00392E6E"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392E6E" w:rsidRPr="002D6DF7">
        <w:rPr>
          <w:rFonts w:cstheme="minorHAnsi"/>
        </w:rPr>
        <w:t xml:space="preserve">ls. 2332 </w:t>
      </w:r>
      <w:r w:rsidR="00392E6E" w:rsidRPr="002D6DF7">
        <w:rPr>
          <w:rFonts w:ascii="Calibri" w:hAnsi="Calibri" w:cs="Calibri"/>
        </w:rPr>
        <w:t>–</w:t>
      </w:r>
      <w:r w:rsidR="00392E6E" w:rsidRPr="002D6DF7">
        <w:rPr>
          <w:rFonts w:cstheme="minorHAnsi"/>
        </w:rPr>
        <w:t xml:space="preserve"> 23/08/2019</w:t>
      </w:r>
      <w:r w:rsidRPr="002D6DF7">
        <w:rPr>
          <w:rFonts w:cstheme="minorHAnsi"/>
        </w:rPr>
        <w:t xml:space="preserve"> - D</w:t>
      </w:r>
      <w:r w:rsidR="00392E6E" w:rsidRPr="002D6DF7">
        <w:rPr>
          <w:rFonts w:cstheme="minorHAnsi"/>
        </w:rPr>
        <w:t>ecisão determinando a intima</w:t>
      </w:r>
      <w:r w:rsidR="00392E6E" w:rsidRPr="002D6DF7">
        <w:rPr>
          <w:rFonts w:ascii="Calibri" w:hAnsi="Calibri" w:cs="Calibri"/>
        </w:rPr>
        <w:t>çã</w:t>
      </w:r>
      <w:r w:rsidR="00392E6E" w:rsidRPr="002D6DF7">
        <w:rPr>
          <w:rFonts w:cstheme="minorHAnsi"/>
        </w:rPr>
        <w:t>o da Uni</w:t>
      </w:r>
      <w:r w:rsidR="00392E6E" w:rsidRPr="002D6DF7">
        <w:rPr>
          <w:rFonts w:ascii="Calibri" w:hAnsi="Calibri" w:cs="Calibri"/>
        </w:rPr>
        <w:t>ã</w:t>
      </w:r>
      <w:r w:rsidR="00392E6E" w:rsidRPr="002D6DF7">
        <w:rPr>
          <w:rFonts w:cstheme="minorHAnsi"/>
        </w:rPr>
        <w:t xml:space="preserve">o para informar se deseja </w:t>
      </w:r>
      <w:r w:rsidR="00392E6E" w:rsidRPr="002D6DF7">
        <w:rPr>
          <w:rFonts w:cstheme="minorHAnsi"/>
        </w:rPr>
        <w:lastRenderedPageBreak/>
        <w:t>a transfer</w:t>
      </w:r>
      <w:r w:rsidR="00392E6E" w:rsidRPr="002D6DF7">
        <w:rPr>
          <w:rFonts w:ascii="Calibri" w:hAnsi="Calibri" w:cs="Calibri"/>
        </w:rPr>
        <w:t>ê</w:t>
      </w:r>
      <w:r w:rsidR="00392E6E" w:rsidRPr="002D6DF7">
        <w:rPr>
          <w:rFonts w:cstheme="minorHAnsi"/>
        </w:rPr>
        <w:t>ncia ou a expedi</w:t>
      </w:r>
      <w:r w:rsidR="00392E6E" w:rsidRPr="002D6DF7">
        <w:rPr>
          <w:rFonts w:ascii="Calibri" w:hAnsi="Calibri" w:cs="Calibri"/>
        </w:rPr>
        <w:t>çã</w:t>
      </w:r>
      <w:r w:rsidR="00392E6E" w:rsidRPr="002D6DF7">
        <w:rPr>
          <w:rFonts w:cstheme="minorHAnsi"/>
        </w:rPr>
        <w:t>o de mandado de levantamento de 1/3 do produto da arremata</w:t>
      </w:r>
      <w:r w:rsidR="00392E6E" w:rsidRPr="002D6DF7">
        <w:rPr>
          <w:rFonts w:ascii="Calibri" w:hAnsi="Calibri" w:cs="Calibri"/>
        </w:rPr>
        <w:t>çã</w:t>
      </w:r>
      <w:r w:rsidR="00392E6E" w:rsidRPr="002D6DF7">
        <w:rPr>
          <w:rFonts w:cstheme="minorHAnsi"/>
        </w:rPr>
        <w:t>o;</w:t>
      </w:r>
    </w:p>
    <w:p w14:paraId="2AEDC40A" w14:textId="558DF56A" w:rsidR="00392E6E" w:rsidRDefault="002D6DF7" w:rsidP="00D8730B">
      <w:pPr>
        <w:pStyle w:val="PargrafodaLista"/>
        <w:numPr>
          <w:ilvl w:val="0"/>
          <w:numId w:val="6"/>
        </w:numPr>
        <w:spacing w:after="160" w:line="360" w:lineRule="auto"/>
        <w:ind w:left="567" w:right="0" w:hanging="578"/>
        <w:rPr>
          <w:rFonts w:cstheme="minorHAnsi"/>
        </w:rPr>
      </w:pPr>
      <w:r>
        <w:rPr>
          <w:rFonts w:cstheme="minorHAnsi"/>
        </w:rPr>
        <w:t>F</w:t>
      </w:r>
      <w:r w:rsidR="00392E6E" w:rsidRPr="00F50F5C">
        <w:rPr>
          <w:rFonts w:cstheme="minorHAnsi"/>
        </w:rPr>
        <w:t xml:space="preserve">ls. 2337/2339 </w:t>
      </w:r>
      <w:r w:rsidR="00392E6E" w:rsidRPr="00F50F5C">
        <w:rPr>
          <w:rFonts w:ascii="Calibri" w:hAnsi="Calibri" w:cs="Calibri"/>
        </w:rPr>
        <w:t>–</w:t>
      </w:r>
      <w:r w:rsidR="00392E6E" w:rsidRPr="00F50F5C">
        <w:rPr>
          <w:rFonts w:cstheme="minorHAnsi"/>
        </w:rPr>
        <w:t xml:space="preserve"> 02/09/2019</w:t>
      </w:r>
      <w:r>
        <w:rPr>
          <w:rFonts w:cstheme="minorHAnsi"/>
        </w:rPr>
        <w:t xml:space="preserve"> - P</w:t>
      </w:r>
      <w:r w:rsidR="00392E6E" w:rsidRPr="00F50F5C">
        <w:rPr>
          <w:rFonts w:cstheme="minorHAnsi"/>
        </w:rPr>
        <w:t>eti</w:t>
      </w:r>
      <w:r w:rsidR="00392E6E" w:rsidRPr="00F50F5C">
        <w:rPr>
          <w:rFonts w:ascii="Calibri" w:hAnsi="Calibri" w:cs="Calibri"/>
        </w:rPr>
        <w:t>çã</w:t>
      </w:r>
      <w:r w:rsidR="00392E6E" w:rsidRPr="00F50F5C">
        <w:rPr>
          <w:rFonts w:cstheme="minorHAnsi"/>
        </w:rPr>
        <w:t xml:space="preserve">o de Adriana Ferreira Marino </w:t>
      </w:r>
      <w:r w:rsidR="00392E6E">
        <w:rPr>
          <w:rFonts w:cstheme="minorHAnsi"/>
        </w:rPr>
        <w:t xml:space="preserve">e outros </w:t>
      </w:r>
      <w:r w:rsidR="00392E6E" w:rsidRPr="00F50F5C">
        <w:rPr>
          <w:rFonts w:cstheme="minorHAnsi"/>
        </w:rPr>
        <w:t>requerendo a utilização integral do produto da arrematação para pagamento dos créditos trabalhistas</w:t>
      </w:r>
      <w:r w:rsidR="00392E6E">
        <w:rPr>
          <w:rFonts w:cstheme="minorHAnsi"/>
        </w:rPr>
        <w:t>;</w:t>
      </w:r>
    </w:p>
    <w:p w14:paraId="5073519F" w14:textId="50777B1C" w:rsidR="00392E6E" w:rsidRPr="00EC01D4" w:rsidRDefault="00EC01D4" w:rsidP="00D8730B">
      <w:pPr>
        <w:pStyle w:val="PargrafodaLista"/>
        <w:numPr>
          <w:ilvl w:val="0"/>
          <w:numId w:val="6"/>
        </w:numPr>
        <w:spacing w:after="160" w:line="360" w:lineRule="auto"/>
        <w:ind w:left="567" w:right="0" w:hanging="578"/>
        <w:rPr>
          <w:rFonts w:cstheme="minorHAnsi"/>
        </w:rPr>
      </w:pPr>
      <w:r w:rsidRPr="00EC01D4">
        <w:rPr>
          <w:rFonts w:cstheme="minorHAnsi"/>
        </w:rPr>
        <w:t>F</w:t>
      </w:r>
      <w:r w:rsidR="00392E6E" w:rsidRPr="00EC01D4">
        <w:rPr>
          <w:rFonts w:cstheme="minorHAnsi"/>
        </w:rPr>
        <w:t xml:space="preserve">ls. 2393/2397 </w:t>
      </w:r>
      <w:r w:rsidR="00392E6E" w:rsidRPr="00EC01D4">
        <w:rPr>
          <w:rFonts w:ascii="Calibri" w:hAnsi="Calibri" w:cs="Calibri"/>
        </w:rPr>
        <w:t>–</w:t>
      </w:r>
      <w:r w:rsidR="00392E6E" w:rsidRPr="00EC01D4">
        <w:rPr>
          <w:rFonts w:cstheme="minorHAnsi"/>
        </w:rPr>
        <w:t xml:space="preserve"> 02/12/2019</w:t>
      </w:r>
      <w:r w:rsidRPr="00EC01D4">
        <w:rPr>
          <w:rFonts w:cstheme="minorHAnsi"/>
        </w:rPr>
        <w:t xml:space="preserve"> - P</w:t>
      </w:r>
      <w:r w:rsidR="00392E6E" w:rsidRPr="00EC01D4">
        <w:rPr>
          <w:rFonts w:cstheme="minorHAnsi"/>
        </w:rPr>
        <w:t>etição da União, pela AGU, requerendo a transfer</w:t>
      </w:r>
      <w:r w:rsidR="00392E6E" w:rsidRPr="00EC01D4">
        <w:rPr>
          <w:rFonts w:ascii="Calibri" w:hAnsi="Calibri" w:cs="Calibri"/>
        </w:rPr>
        <w:t>ê</w:t>
      </w:r>
      <w:r w:rsidR="00392E6E" w:rsidRPr="00EC01D4">
        <w:rPr>
          <w:rFonts w:cstheme="minorHAnsi"/>
        </w:rPr>
        <w:t>ncia do quinh</w:t>
      </w:r>
      <w:r w:rsidR="00392E6E" w:rsidRPr="00EC01D4">
        <w:rPr>
          <w:rFonts w:ascii="Calibri" w:hAnsi="Calibri" w:cs="Calibri"/>
        </w:rPr>
        <w:t>ã</w:t>
      </w:r>
      <w:r w:rsidR="00392E6E" w:rsidRPr="00EC01D4">
        <w:rPr>
          <w:rFonts w:cstheme="minorHAnsi"/>
        </w:rPr>
        <w:t>o da Uni</w:t>
      </w:r>
      <w:r w:rsidR="00392E6E" w:rsidRPr="00EC01D4">
        <w:rPr>
          <w:rFonts w:ascii="Calibri" w:hAnsi="Calibri" w:cs="Calibri"/>
        </w:rPr>
        <w:t>ã</w:t>
      </w:r>
      <w:r w:rsidR="00392E6E" w:rsidRPr="00EC01D4">
        <w:rPr>
          <w:rFonts w:cstheme="minorHAnsi"/>
        </w:rPr>
        <w:t>o via emiss</w:t>
      </w:r>
      <w:r w:rsidR="00392E6E" w:rsidRPr="00EC01D4">
        <w:rPr>
          <w:rFonts w:ascii="Calibri" w:hAnsi="Calibri" w:cs="Calibri"/>
        </w:rPr>
        <w:t>ã</w:t>
      </w:r>
      <w:r w:rsidR="00392E6E" w:rsidRPr="00EC01D4">
        <w:rPr>
          <w:rFonts w:cstheme="minorHAnsi"/>
        </w:rPr>
        <w:t>o de guia DAR</w:t>
      </w:r>
      <w:r w:rsidRPr="00EC01D4">
        <w:rPr>
          <w:rFonts w:cstheme="minorHAnsi"/>
        </w:rPr>
        <w:t>F;</w:t>
      </w:r>
    </w:p>
    <w:p w14:paraId="4DA3E83C" w14:textId="4D0103DC" w:rsidR="00392E6E" w:rsidRDefault="00EC01D4" w:rsidP="00D8730B">
      <w:pPr>
        <w:pStyle w:val="PargrafodaLista"/>
        <w:numPr>
          <w:ilvl w:val="0"/>
          <w:numId w:val="6"/>
        </w:numPr>
        <w:spacing w:after="160" w:line="360" w:lineRule="auto"/>
        <w:ind w:left="567" w:right="0" w:hanging="578"/>
        <w:rPr>
          <w:rFonts w:cstheme="minorHAnsi"/>
        </w:rPr>
      </w:pPr>
      <w:r>
        <w:rPr>
          <w:rFonts w:cstheme="minorHAnsi"/>
        </w:rPr>
        <w:t>Fls. 2398 – 10/12/2019 - Carta de arrematação</w:t>
      </w:r>
      <w:r w:rsidR="00C500A2">
        <w:rPr>
          <w:rFonts w:cstheme="minorHAnsi"/>
        </w:rPr>
        <w:t>;</w:t>
      </w:r>
    </w:p>
    <w:p w14:paraId="3AFDDA60" w14:textId="6D253C0C" w:rsidR="00C500A2"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C500A2" w:rsidRPr="002D6DF7">
        <w:rPr>
          <w:rFonts w:cstheme="minorHAnsi"/>
        </w:rPr>
        <w:t>l</w:t>
      </w:r>
      <w:r w:rsidRPr="002D6DF7">
        <w:rPr>
          <w:rFonts w:cstheme="minorHAnsi"/>
        </w:rPr>
        <w:t>s</w:t>
      </w:r>
      <w:r w:rsidR="00C500A2" w:rsidRPr="002D6DF7">
        <w:rPr>
          <w:rFonts w:cstheme="minorHAnsi"/>
        </w:rPr>
        <w:t>. 2404 – 09/01/2020</w:t>
      </w:r>
      <w:r w:rsidRPr="002D6DF7">
        <w:rPr>
          <w:rFonts w:cstheme="minorHAnsi"/>
        </w:rPr>
        <w:t xml:space="preserve"> -</w:t>
      </w:r>
      <w:r w:rsidR="00C500A2" w:rsidRPr="002D6DF7">
        <w:rPr>
          <w:rFonts w:cstheme="minorHAnsi"/>
        </w:rPr>
        <w:t xml:space="preserve"> </w:t>
      </w:r>
      <w:r w:rsidRPr="002D6DF7">
        <w:rPr>
          <w:rFonts w:cstheme="minorHAnsi"/>
        </w:rPr>
        <w:t>N</w:t>
      </w:r>
      <w:r w:rsidR="00C500A2" w:rsidRPr="002D6DF7">
        <w:rPr>
          <w:rFonts w:cstheme="minorHAnsi"/>
        </w:rPr>
        <w:t>ota de devolução do CRI de Mirassol com exigências;</w:t>
      </w:r>
    </w:p>
    <w:p w14:paraId="073D55E2" w14:textId="15DF77A6" w:rsidR="00C500A2"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C500A2" w:rsidRPr="002D6DF7">
        <w:rPr>
          <w:rFonts w:cstheme="minorHAnsi"/>
        </w:rPr>
        <w:t>l</w:t>
      </w:r>
      <w:r w:rsidRPr="002D6DF7">
        <w:rPr>
          <w:rFonts w:cstheme="minorHAnsi"/>
        </w:rPr>
        <w:t>s</w:t>
      </w:r>
      <w:r w:rsidR="00C500A2" w:rsidRPr="002D6DF7">
        <w:rPr>
          <w:rFonts w:cstheme="minorHAnsi"/>
        </w:rPr>
        <w:t>. 2406 – 09/01/2020</w:t>
      </w:r>
      <w:r w:rsidRPr="002D6DF7">
        <w:rPr>
          <w:rFonts w:cstheme="minorHAnsi"/>
        </w:rPr>
        <w:t xml:space="preserve"> -</w:t>
      </w:r>
      <w:r w:rsidR="00C500A2" w:rsidRPr="002D6DF7">
        <w:rPr>
          <w:rFonts w:cstheme="minorHAnsi"/>
        </w:rPr>
        <w:t xml:space="preserve"> </w:t>
      </w:r>
      <w:r w:rsidRPr="002D6DF7">
        <w:rPr>
          <w:rFonts w:cstheme="minorHAnsi"/>
        </w:rPr>
        <w:t>D</w:t>
      </w:r>
      <w:r w:rsidR="00C500A2" w:rsidRPr="002D6DF7">
        <w:rPr>
          <w:rFonts w:cstheme="minorHAnsi"/>
        </w:rPr>
        <w:t>ecisão determinando a expedição de ofício ao Banco do Brasil para pagamento da DARF e que seja aditada a carta de arrematação para constar que a arrematação se deu na integralidade do imóvel;</w:t>
      </w:r>
    </w:p>
    <w:p w14:paraId="7A0ABA47" w14:textId="401D82BA" w:rsidR="00C500A2"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C500A2" w:rsidRPr="002D6DF7">
        <w:rPr>
          <w:rFonts w:cstheme="minorHAnsi"/>
        </w:rPr>
        <w:t>l</w:t>
      </w:r>
      <w:r w:rsidRPr="002D6DF7">
        <w:rPr>
          <w:rFonts w:cstheme="minorHAnsi"/>
        </w:rPr>
        <w:t>s</w:t>
      </w:r>
      <w:r w:rsidR="00C500A2" w:rsidRPr="002D6DF7">
        <w:rPr>
          <w:rFonts w:cstheme="minorHAnsi"/>
        </w:rPr>
        <w:t xml:space="preserve">. 2410 </w:t>
      </w:r>
      <w:r w:rsidR="00C500A2" w:rsidRPr="002D6DF7">
        <w:rPr>
          <w:rFonts w:ascii="Calibri" w:hAnsi="Calibri" w:cs="Calibri"/>
        </w:rPr>
        <w:t>–</w:t>
      </w:r>
      <w:r w:rsidR="00C500A2" w:rsidRPr="002D6DF7">
        <w:rPr>
          <w:rFonts w:cstheme="minorHAnsi"/>
        </w:rPr>
        <w:t xml:space="preserve"> 20/01/2020</w:t>
      </w:r>
      <w:r w:rsidRPr="002D6DF7">
        <w:rPr>
          <w:rFonts w:cstheme="minorHAnsi"/>
        </w:rPr>
        <w:t xml:space="preserve"> - G</w:t>
      </w:r>
      <w:r w:rsidR="00C500A2" w:rsidRPr="002D6DF7">
        <w:rPr>
          <w:rFonts w:cstheme="minorHAnsi"/>
        </w:rPr>
        <w:t>uia DARF no valor de R$16.666,67;</w:t>
      </w:r>
    </w:p>
    <w:p w14:paraId="74D382D9" w14:textId="472CDD4E" w:rsidR="00C500A2" w:rsidRPr="002D6DF7" w:rsidRDefault="00C500A2" w:rsidP="00D8730B">
      <w:pPr>
        <w:pStyle w:val="PargrafodaLista"/>
        <w:numPr>
          <w:ilvl w:val="0"/>
          <w:numId w:val="6"/>
        </w:numPr>
        <w:spacing w:after="160" w:line="360" w:lineRule="auto"/>
        <w:ind w:left="567" w:right="0" w:hanging="578"/>
        <w:rPr>
          <w:rFonts w:cstheme="minorHAnsi"/>
        </w:rPr>
      </w:pPr>
      <w:r w:rsidRPr="002D6DF7">
        <w:rPr>
          <w:rFonts w:cstheme="minorHAnsi"/>
        </w:rPr>
        <w:t xml:space="preserve">Fls. 2417 </w:t>
      </w:r>
      <w:r w:rsidRPr="002D6DF7">
        <w:rPr>
          <w:rFonts w:ascii="Calibri" w:hAnsi="Calibri" w:cs="Calibri"/>
        </w:rPr>
        <w:t>–</w:t>
      </w:r>
      <w:r w:rsidRPr="002D6DF7">
        <w:rPr>
          <w:rFonts w:cstheme="minorHAnsi"/>
        </w:rPr>
        <w:t xml:space="preserve"> 21/01/2020</w:t>
      </w:r>
      <w:r w:rsidR="002D6DF7" w:rsidRPr="002D6DF7">
        <w:rPr>
          <w:rFonts w:cstheme="minorHAnsi"/>
        </w:rPr>
        <w:t xml:space="preserve"> - A</w:t>
      </w:r>
      <w:r w:rsidRPr="002D6DF7">
        <w:rPr>
          <w:rFonts w:cstheme="minorHAnsi"/>
        </w:rPr>
        <w:t>ditamento da carta de arremata</w:t>
      </w:r>
      <w:r w:rsidRPr="002D6DF7">
        <w:rPr>
          <w:rFonts w:ascii="Calibri" w:hAnsi="Calibri" w:cs="Calibri"/>
        </w:rPr>
        <w:t>çã</w:t>
      </w:r>
      <w:r w:rsidRPr="002D6DF7">
        <w:rPr>
          <w:rFonts w:cstheme="minorHAnsi"/>
        </w:rPr>
        <w:t>o</w:t>
      </w:r>
      <w:r w:rsidR="002D6DF7" w:rsidRPr="002D6DF7">
        <w:rPr>
          <w:rFonts w:cstheme="minorHAnsi"/>
        </w:rPr>
        <w:t>;</w:t>
      </w:r>
    </w:p>
    <w:p w14:paraId="23BDA491" w14:textId="338E9DFD" w:rsidR="00C500A2" w:rsidRPr="002D6DF7" w:rsidRDefault="00C500A2" w:rsidP="00D8730B">
      <w:pPr>
        <w:pStyle w:val="PargrafodaLista"/>
        <w:numPr>
          <w:ilvl w:val="0"/>
          <w:numId w:val="6"/>
        </w:numPr>
        <w:spacing w:after="160" w:line="360" w:lineRule="auto"/>
        <w:ind w:left="567" w:right="0" w:hanging="578"/>
        <w:rPr>
          <w:rFonts w:cstheme="minorHAnsi"/>
        </w:rPr>
      </w:pPr>
      <w:r w:rsidRPr="002D6DF7">
        <w:rPr>
          <w:rFonts w:cstheme="minorHAnsi"/>
        </w:rPr>
        <w:t xml:space="preserve">Fls. 2423 </w:t>
      </w:r>
      <w:r w:rsidRPr="002D6DF7">
        <w:rPr>
          <w:rFonts w:ascii="Calibri" w:hAnsi="Calibri" w:cs="Calibri"/>
        </w:rPr>
        <w:t>–</w:t>
      </w:r>
      <w:r w:rsidRPr="002D6DF7">
        <w:rPr>
          <w:rFonts w:cstheme="minorHAnsi"/>
        </w:rPr>
        <w:t xml:space="preserve"> 23/01/2020</w:t>
      </w:r>
      <w:r w:rsidR="002D6DF7" w:rsidRPr="002D6DF7">
        <w:rPr>
          <w:rFonts w:cstheme="minorHAnsi"/>
        </w:rPr>
        <w:t xml:space="preserve"> - O</w:t>
      </w:r>
      <w:r w:rsidRPr="002D6DF7">
        <w:rPr>
          <w:rFonts w:cstheme="minorHAnsi"/>
        </w:rPr>
        <w:t>f</w:t>
      </w:r>
      <w:r w:rsidRPr="002D6DF7">
        <w:rPr>
          <w:rFonts w:ascii="Calibri" w:hAnsi="Calibri" w:cs="Calibri"/>
        </w:rPr>
        <w:t>í</w:t>
      </w:r>
      <w:r w:rsidRPr="002D6DF7">
        <w:rPr>
          <w:rFonts w:cstheme="minorHAnsi"/>
        </w:rPr>
        <w:t>cio do Banco do Brasil informando o pagamento da guia DARF referente ao quinh</w:t>
      </w:r>
      <w:r w:rsidRPr="002D6DF7">
        <w:rPr>
          <w:rFonts w:ascii="Calibri" w:hAnsi="Calibri" w:cs="Calibri"/>
        </w:rPr>
        <w:t>ã</w:t>
      </w:r>
      <w:r w:rsidRPr="002D6DF7">
        <w:rPr>
          <w:rFonts w:cstheme="minorHAnsi"/>
        </w:rPr>
        <w:t>o da Uni</w:t>
      </w:r>
      <w:r w:rsidRPr="002D6DF7">
        <w:rPr>
          <w:rFonts w:ascii="Calibri" w:hAnsi="Calibri" w:cs="Calibri"/>
        </w:rPr>
        <w:t>ã</w:t>
      </w:r>
      <w:r w:rsidRPr="002D6DF7">
        <w:rPr>
          <w:rFonts w:cstheme="minorHAnsi"/>
        </w:rPr>
        <w:t>o;</w:t>
      </w:r>
    </w:p>
    <w:p w14:paraId="6F150CEF" w14:textId="7F280A3A" w:rsidR="00C500A2" w:rsidRDefault="00C500A2" w:rsidP="00D8730B">
      <w:pPr>
        <w:pStyle w:val="PargrafodaLista"/>
        <w:numPr>
          <w:ilvl w:val="0"/>
          <w:numId w:val="6"/>
        </w:numPr>
        <w:spacing w:after="160" w:line="360" w:lineRule="auto"/>
        <w:ind w:left="567" w:right="0" w:hanging="578"/>
        <w:rPr>
          <w:rFonts w:cstheme="minorHAnsi"/>
        </w:rPr>
      </w:pPr>
      <w:r>
        <w:rPr>
          <w:rFonts w:cstheme="minorHAnsi"/>
        </w:rPr>
        <w:t>Fls</w:t>
      </w:r>
      <w:r w:rsidRPr="00F50F5C">
        <w:rPr>
          <w:rFonts w:cstheme="minorHAnsi"/>
        </w:rPr>
        <w:t xml:space="preserve">. 2429 </w:t>
      </w:r>
      <w:r w:rsidRPr="00F50F5C">
        <w:rPr>
          <w:rFonts w:ascii="Calibri" w:hAnsi="Calibri" w:cs="Calibri"/>
        </w:rPr>
        <w:t>–</w:t>
      </w:r>
      <w:r w:rsidRPr="00F50F5C">
        <w:rPr>
          <w:rFonts w:cstheme="minorHAnsi"/>
        </w:rPr>
        <w:t xml:space="preserve"> 23/01/2020</w:t>
      </w:r>
      <w:r w:rsidR="002D6DF7">
        <w:rPr>
          <w:rFonts w:cstheme="minorHAnsi"/>
        </w:rPr>
        <w:t xml:space="preserve"> - P</w:t>
      </w:r>
      <w:r w:rsidRPr="00F50F5C">
        <w:rPr>
          <w:rFonts w:cstheme="minorHAnsi"/>
        </w:rPr>
        <w:t>eti</w:t>
      </w:r>
      <w:r w:rsidRPr="00F50F5C">
        <w:rPr>
          <w:rFonts w:ascii="Calibri" w:hAnsi="Calibri" w:cs="Calibri"/>
        </w:rPr>
        <w:t>çã</w:t>
      </w:r>
      <w:r w:rsidRPr="00F50F5C">
        <w:rPr>
          <w:rFonts w:cstheme="minorHAnsi"/>
        </w:rPr>
        <w:t xml:space="preserve">o de Adriana Ferreira Marino </w:t>
      </w:r>
      <w:r>
        <w:rPr>
          <w:rFonts w:cstheme="minorHAnsi"/>
        </w:rPr>
        <w:t xml:space="preserve">e outros </w:t>
      </w:r>
      <w:r w:rsidRPr="00F50F5C">
        <w:rPr>
          <w:rFonts w:cstheme="minorHAnsi"/>
        </w:rPr>
        <w:t>reiterando o pedido de utiliza</w:t>
      </w:r>
      <w:r w:rsidRPr="00F50F5C">
        <w:rPr>
          <w:rFonts w:ascii="Calibri" w:hAnsi="Calibri" w:cs="Calibri"/>
        </w:rPr>
        <w:t>çã</w:t>
      </w:r>
      <w:r w:rsidRPr="00F50F5C">
        <w:rPr>
          <w:rFonts w:cstheme="minorHAnsi"/>
        </w:rPr>
        <w:t>o integral do produto da arremata</w:t>
      </w:r>
      <w:r w:rsidRPr="00F50F5C">
        <w:rPr>
          <w:rFonts w:ascii="Calibri" w:hAnsi="Calibri" w:cs="Calibri"/>
        </w:rPr>
        <w:t>çã</w:t>
      </w:r>
      <w:r w:rsidRPr="00F50F5C">
        <w:rPr>
          <w:rFonts w:cstheme="minorHAnsi"/>
        </w:rPr>
        <w:t>o para pagamento dos cr</w:t>
      </w:r>
      <w:r w:rsidRPr="00F50F5C">
        <w:rPr>
          <w:rFonts w:ascii="Calibri" w:hAnsi="Calibri" w:cs="Calibri"/>
        </w:rPr>
        <w:t>é</w:t>
      </w:r>
      <w:r w:rsidRPr="00F50F5C">
        <w:rPr>
          <w:rFonts w:cstheme="minorHAnsi"/>
        </w:rPr>
        <w:t>ditos trabalhistas</w:t>
      </w:r>
      <w:r>
        <w:rPr>
          <w:rFonts w:cstheme="minorHAnsi"/>
        </w:rPr>
        <w:t>;</w:t>
      </w:r>
    </w:p>
    <w:p w14:paraId="2D1303A3" w14:textId="16C1A614" w:rsidR="00C500A2" w:rsidRPr="002D6DF7" w:rsidRDefault="00C500A2" w:rsidP="00D8730B">
      <w:pPr>
        <w:pStyle w:val="PargrafodaLista"/>
        <w:numPr>
          <w:ilvl w:val="0"/>
          <w:numId w:val="6"/>
        </w:numPr>
        <w:spacing w:after="160" w:line="360" w:lineRule="auto"/>
        <w:ind w:left="567" w:right="0" w:hanging="578"/>
        <w:rPr>
          <w:rFonts w:cstheme="minorHAnsi"/>
        </w:rPr>
      </w:pPr>
      <w:r w:rsidRPr="002D6DF7">
        <w:rPr>
          <w:rFonts w:cstheme="minorHAnsi"/>
        </w:rPr>
        <w:t>Fls. 2432 – 21/02/2020</w:t>
      </w:r>
      <w:r w:rsidR="002D6DF7" w:rsidRPr="002D6DF7">
        <w:rPr>
          <w:rFonts w:cstheme="minorHAnsi"/>
        </w:rPr>
        <w:t xml:space="preserve"> - D</w:t>
      </w:r>
      <w:r w:rsidRPr="002D6DF7">
        <w:rPr>
          <w:rFonts w:cstheme="minorHAnsi"/>
        </w:rPr>
        <w:t xml:space="preserve">ecisão nomeando como AJ Ricardo Alexandre </w:t>
      </w:r>
      <w:proofErr w:type="spellStart"/>
      <w:r w:rsidRPr="002D6DF7">
        <w:rPr>
          <w:rFonts w:cstheme="minorHAnsi"/>
        </w:rPr>
        <w:t>Janjopi</w:t>
      </w:r>
      <w:proofErr w:type="spellEnd"/>
      <w:r w:rsidRPr="002D6DF7">
        <w:rPr>
          <w:rFonts w:cstheme="minorHAnsi"/>
        </w:rPr>
        <w:t>, em substituição, e determinando que os pagamentos obedecerão a ordem legal, a ser oportunamente elaborada pelo AJ;</w:t>
      </w:r>
    </w:p>
    <w:p w14:paraId="3B18DEC2" w14:textId="53A21BC2" w:rsidR="00C500A2"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5E15CB" w:rsidRPr="002D6DF7">
        <w:rPr>
          <w:rFonts w:cstheme="minorHAnsi"/>
        </w:rPr>
        <w:t>l</w:t>
      </w:r>
      <w:r w:rsidRPr="002D6DF7">
        <w:rPr>
          <w:rFonts w:cstheme="minorHAnsi"/>
        </w:rPr>
        <w:t>s</w:t>
      </w:r>
      <w:r w:rsidR="005E15CB" w:rsidRPr="002D6DF7">
        <w:rPr>
          <w:rFonts w:cstheme="minorHAnsi"/>
        </w:rPr>
        <w:t>. 2455 – 10/02/2022</w:t>
      </w:r>
      <w:r w:rsidRPr="002D6DF7">
        <w:rPr>
          <w:rFonts w:cstheme="minorHAnsi"/>
        </w:rPr>
        <w:t xml:space="preserve"> - D</w:t>
      </w:r>
      <w:r w:rsidR="005E15CB" w:rsidRPr="002D6DF7">
        <w:rPr>
          <w:rFonts w:cstheme="minorHAnsi"/>
        </w:rPr>
        <w:t xml:space="preserve">ecisão nomeando como AJ </w:t>
      </w:r>
      <w:proofErr w:type="spellStart"/>
      <w:r w:rsidR="005E15CB" w:rsidRPr="002D6DF7">
        <w:rPr>
          <w:rFonts w:cstheme="minorHAnsi"/>
        </w:rPr>
        <w:t>Luis</w:t>
      </w:r>
      <w:proofErr w:type="spellEnd"/>
      <w:r w:rsidR="005E15CB" w:rsidRPr="002D6DF7">
        <w:rPr>
          <w:rFonts w:cstheme="minorHAnsi"/>
        </w:rPr>
        <w:t xml:space="preserve"> Guilherme Rossi Piranha, em substituição;</w:t>
      </w:r>
    </w:p>
    <w:p w14:paraId="2B494199" w14:textId="7C87F782" w:rsidR="005E15CB"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5E15CB" w:rsidRPr="002D6DF7">
        <w:rPr>
          <w:rFonts w:cstheme="minorHAnsi"/>
        </w:rPr>
        <w:t xml:space="preserve">ls. 2460/2463 </w:t>
      </w:r>
      <w:r w:rsidR="005E15CB" w:rsidRPr="002D6DF7">
        <w:rPr>
          <w:rFonts w:ascii="Calibri" w:hAnsi="Calibri" w:cs="Calibri"/>
        </w:rPr>
        <w:t>–</w:t>
      </w:r>
      <w:r w:rsidR="005E15CB" w:rsidRPr="002D6DF7">
        <w:rPr>
          <w:rFonts w:cstheme="minorHAnsi"/>
        </w:rPr>
        <w:t xml:space="preserve"> 09/03/2022</w:t>
      </w:r>
      <w:r w:rsidRPr="002D6DF7">
        <w:rPr>
          <w:rFonts w:cstheme="minorHAnsi"/>
        </w:rPr>
        <w:t xml:space="preserve"> - P</w:t>
      </w:r>
      <w:r w:rsidR="005E15CB" w:rsidRPr="002D6DF7">
        <w:rPr>
          <w:rFonts w:cstheme="minorHAnsi"/>
        </w:rPr>
        <w:t>etição do AJ informando os bens que não foram alienados, ressaltando que todos já foram objeto de leilões anteriores e foram colocados à disposição dos credores para adjudicação, estando substancialmente depreciados e alguns já listados como sucatas, sugerindo a intimação dos credores para manifestarem eventual interesse na avaliação e praceamento ou na adjudicação dos bens;</w:t>
      </w:r>
    </w:p>
    <w:p w14:paraId="3019A47D" w14:textId="1C7F44CD" w:rsidR="005E15CB" w:rsidRPr="002D6DF7" w:rsidRDefault="002D6DF7" w:rsidP="002D6DF7">
      <w:pPr>
        <w:pStyle w:val="PargrafodaLista"/>
        <w:numPr>
          <w:ilvl w:val="0"/>
          <w:numId w:val="6"/>
        </w:numPr>
        <w:spacing w:after="160" w:line="360" w:lineRule="auto"/>
        <w:ind w:left="567" w:right="0" w:hanging="578"/>
        <w:rPr>
          <w:rFonts w:cstheme="minorHAnsi"/>
        </w:rPr>
      </w:pPr>
      <w:r w:rsidRPr="002D6DF7">
        <w:rPr>
          <w:rFonts w:cstheme="minorHAnsi"/>
        </w:rPr>
        <w:lastRenderedPageBreak/>
        <w:t>Fls</w:t>
      </w:r>
      <w:r w:rsidR="005E15CB" w:rsidRPr="002D6DF7">
        <w:rPr>
          <w:rFonts w:cstheme="minorHAnsi"/>
        </w:rPr>
        <w:t>. 2464 – 13/04/2022</w:t>
      </w:r>
      <w:r w:rsidRPr="002D6DF7">
        <w:rPr>
          <w:rFonts w:cstheme="minorHAnsi"/>
        </w:rPr>
        <w:t xml:space="preserve"> - D</w:t>
      </w:r>
      <w:r w:rsidR="005E15CB" w:rsidRPr="002D6DF7">
        <w:rPr>
          <w:rFonts w:cstheme="minorHAnsi"/>
        </w:rPr>
        <w:t xml:space="preserve">ecisão determinando a intimação dos credores para </w:t>
      </w:r>
      <w:proofErr w:type="spellStart"/>
      <w:r w:rsidR="005E15CB" w:rsidRPr="002D6DF7">
        <w:rPr>
          <w:rFonts w:cstheme="minorHAnsi"/>
        </w:rPr>
        <w:t>informarem</w:t>
      </w:r>
      <w:proofErr w:type="spellEnd"/>
      <w:r w:rsidR="005E15CB" w:rsidRPr="002D6DF7">
        <w:rPr>
          <w:rFonts w:cstheme="minorHAnsi"/>
        </w:rPr>
        <w:t xml:space="preserve"> se pretendem a adjudicação dos bens e, no silêncio, determinando que o feito deve prosseguir com a distribuição do produto obtido com o leilão já realizado;</w:t>
      </w:r>
    </w:p>
    <w:p w14:paraId="1D34F8E1" w14:textId="1DA7AD85" w:rsidR="005E15CB"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5E15CB" w:rsidRPr="002D6DF7">
        <w:rPr>
          <w:rFonts w:cstheme="minorHAnsi"/>
        </w:rPr>
        <w:t>l</w:t>
      </w:r>
      <w:r w:rsidRPr="002D6DF7">
        <w:rPr>
          <w:rFonts w:cstheme="minorHAnsi"/>
        </w:rPr>
        <w:t>s</w:t>
      </w:r>
      <w:r w:rsidR="005E15CB" w:rsidRPr="002D6DF7">
        <w:rPr>
          <w:rFonts w:cstheme="minorHAnsi"/>
        </w:rPr>
        <w:t xml:space="preserve">. 2478 </w:t>
      </w:r>
      <w:r w:rsidR="005E15CB" w:rsidRPr="002D6DF7">
        <w:rPr>
          <w:rFonts w:ascii="Calibri" w:hAnsi="Calibri" w:cs="Calibri"/>
        </w:rPr>
        <w:t>–</w:t>
      </w:r>
      <w:r w:rsidR="005E15CB" w:rsidRPr="002D6DF7">
        <w:rPr>
          <w:rFonts w:cstheme="minorHAnsi"/>
        </w:rPr>
        <w:t xml:space="preserve"> 20/06/2022</w:t>
      </w:r>
      <w:r w:rsidRPr="002D6DF7">
        <w:rPr>
          <w:rFonts w:cstheme="minorHAnsi"/>
        </w:rPr>
        <w:t xml:space="preserve"> - D</w:t>
      </w:r>
      <w:r w:rsidR="005E15CB" w:rsidRPr="002D6DF7">
        <w:rPr>
          <w:rFonts w:cstheme="minorHAnsi"/>
        </w:rPr>
        <w:t>ecisão determinando, diante da aus</w:t>
      </w:r>
      <w:r w:rsidR="005E15CB" w:rsidRPr="002D6DF7">
        <w:rPr>
          <w:rFonts w:ascii="Calibri" w:hAnsi="Calibri" w:cs="Calibri"/>
        </w:rPr>
        <w:t>ê</w:t>
      </w:r>
      <w:r w:rsidR="005E15CB" w:rsidRPr="002D6DF7">
        <w:rPr>
          <w:rFonts w:cstheme="minorHAnsi"/>
        </w:rPr>
        <w:t>ncia de manifesta</w:t>
      </w:r>
      <w:r w:rsidR="005E15CB" w:rsidRPr="002D6DF7">
        <w:rPr>
          <w:rFonts w:ascii="Calibri" w:hAnsi="Calibri" w:cs="Calibri"/>
        </w:rPr>
        <w:t>çã</w:t>
      </w:r>
      <w:r w:rsidR="005E15CB" w:rsidRPr="002D6DF7">
        <w:rPr>
          <w:rFonts w:cstheme="minorHAnsi"/>
        </w:rPr>
        <w:t>o dos credores, o prosseguimento do feito com a distribuição do produto obtido, devendo o AJ promover o pagamento dos credores;</w:t>
      </w:r>
    </w:p>
    <w:p w14:paraId="515A4B03" w14:textId="14DADB1B" w:rsidR="005E15CB" w:rsidRDefault="002D6DF7" w:rsidP="00D8730B">
      <w:pPr>
        <w:pStyle w:val="PargrafodaLista"/>
        <w:numPr>
          <w:ilvl w:val="0"/>
          <w:numId w:val="6"/>
        </w:numPr>
        <w:spacing w:after="160" w:line="360" w:lineRule="auto"/>
        <w:ind w:left="567" w:right="0" w:hanging="578"/>
        <w:rPr>
          <w:rFonts w:cstheme="minorHAnsi"/>
        </w:rPr>
      </w:pPr>
      <w:r>
        <w:rPr>
          <w:rFonts w:cstheme="minorHAnsi"/>
        </w:rPr>
        <w:t>F</w:t>
      </w:r>
      <w:r w:rsidR="005E15CB" w:rsidRPr="00F50F5C">
        <w:rPr>
          <w:rFonts w:cstheme="minorHAnsi"/>
        </w:rPr>
        <w:t xml:space="preserve">ls. 2502/2504 </w:t>
      </w:r>
      <w:r w:rsidR="005E15CB" w:rsidRPr="00F50F5C">
        <w:rPr>
          <w:rFonts w:ascii="Calibri" w:hAnsi="Calibri" w:cs="Calibri"/>
        </w:rPr>
        <w:t>–</w:t>
      </w:r>
      <w:r w:rsidR="005E15CB" w:rsidRPr="00F50F5C">
        <w:rPr>
          <w:rFonts w:cstheme="minorHAnsi"/>
        </w:rPr>
        <w:t xml:space="preserve"> 01/05/2023</w:t>
      </w:r>
      <w:r>
        <w:rPr>
          <w:rFonts w:cstheme="minorHAnsi"/>
        </w:rPr>
        <w:t xml:space="preserve"> - P</w:t>
      </w:r>
      <w:r w:rsidR="005E15CB">
        <w:rPr>
          <w:rFonts w:cstheme="minorHAnsi"/>
        </w:rPr>
        <w:t>etição d</w:t>
      </w:r>
      <w:r w:rsidR="005E15CB" w:rsidRPr="00F50F5C">
        <w:rPr>
          <w:rFonts w:cstheme="minorHAnsi"/>
        </w:rPr>
        <w:t xml:space="preserve">o administrador judicial </w:t>
      </w:r>
      <w:r w:rsidR="005E15CB">
        <w:rPr>
          <w:rFonts w:cstheme="minorHAnsi"/>
        </w:rPr>
        <w:t xml:space="preserve">requerendo a expedição de ofício para que seja informado o </w:t>
      </w:r>
      <w:r w:rsidR="005E15CB" w:rsidRPr="00F50F5C">
        <w:rPr>
          <w:rFonts w:cstheme="minorHAnsi"/>
        </w:rPr>
        <w:t xml:space="preserve">saldo atualizado </w:t>
      </w:r>
      <w:r w:rsidR="005E15CB">
        <w:rPr>
          <w:rFonts w:cstheme="minorHAnsi"/>
        </w:rPr>
        <w:t>d</w:t>
      </w:r>
      <w:r w:rsidR="005E15CB" w:rsidRPr="00F50F5C">
        <w:rPr>
          <w:rFonts w:cstheme="minorHAnsi"/>
        </w:rPr>
        <w:t xml:space="preserve">as contas </w:t>
      </w:r>
      <w:r w:rsidR="005E15CB">
        <w:rPr>
          <w:rFonts w:cstheme="minorHAnsi"/>
        </w:rPr>
        <w:t>judiciais;</w:t>
      </w:r>
    </w:p>
    <w:p w14:paraId="2721E784" w14:textId="46533269" w:rsidR="005E15CB" w:rsidRDefault="002D6DF7" w:rsidP="00D8730B">
      <w:pPr>
        <w:pStyle w:val="PargrafodaLista"/>
        <w:numPr>
          <w:ilvl w:val="0"/>
          <w:numId w:val="6"/>
        </w:numPr>
        <w:spacing w:after="160" w:line="360" w:lineRule="auto"/>
        <w:ind w:left="567" w:right="0" w:hanging="578"/>
        <w:rPr>
          <w:rFonts w:cstheme="minorHAnsi"/>
        </w:rPr>
      </w:pPr>
      <w:r>
        <w:rPr>
          <w:rFonts w:cstheme="minorHAnsi"/>
        </w:rPr>
        <w:t>F</w:t>
      </w:r>
      <w:r w:rsidR="005E15CB" w:rsidRPr="00F50F5C">
        <w:rPr>
          <w:rFonts w:cstheme="minorHAnsi"/>
        </w:rPr>
        <w:t>l</w:t>
      </w:r>
      <w:r>
        <w:rPr>
          <w:rFonts w:cstheme="minorHAnsi"/>
        </w:rPr>
        <w:t>s</w:t>
      </w:r>
      <w:r w:rsidR="005E15CB" w:rsidRPr="00F50F5C">
        <w:rPr>
          <w:rFonts w:cstheme="minorHAnsi"/>
        </w:rPr>
        <w:t xml:space="preserve">. 2506 </w:t>
      </w:r>
      <w:r w:rsidR="005E15CB" w:rsidRPr="00F50F5C">
        <w:rPr>
          <w:rFonts w:ascii="Calibri" w:hAnsi="Calibri" w:cs="Calibri"/>
        </w:rPr>
        <w:t>–</w:t>
      </w:r>
      <w:r w:rsidR="005E15CB" w:rsidRPr="00F50F5C">
        <w:rPr>
          <w:rFonts w:cstheme="minorHAnsi"/>
        </w:rPr>
        <w:t xml:space="preserve"> 08/08/2023</w:t>
      </w:r>
      <w:r>
        <w:rPr>
          <w:rFonts w:cstheme="minorHAnsi"/>
        </w:rPr>
        <w:t xml:space="preserve"> - D</w:t>
      </w:r>
      <w:r w:rsidR="005E15CB">
        <w:rPr>
          <w:rFonts w:cstheme="minorHAnsi"/>
        </w:rPr>
        <w:t xml:space="preserve">ecisão acolhendo </w:t>
      </w:r>
      <w:r w:rsidR="005E15CB" w:rsidRPr="00F50F5C">
        <w:rPr>
          <w:rFonts w:cstheme="minorHAnsi"/>
        </w:rPr>
        <w:t xml:space="preserve">o pedido do administrador judicial, </w:t>
      </w:r>
      <w:r w:rsidR="005E15CB">
        <w:rPr>
          <w:rFonts w:cstheme="minorHAnsi"/>
        </w:rPr>
        <w:t>sendo</w:t>
      </w:r>
      <w:r w:rsidR="005E15CB" w:rsidRPr="00F50F5C">
        <w:rPr>
          <w:rFonts w:cstheme="minorHAnsi"/>
        </w:rPr>
        <w:t xml:space="preserve"> determinada a expedição de ofício ao Banco Santander e ao Banco do Brasil</w:t>
      </w:r>
      <w:r w:rsidR="005E15CB">
        <w:rPr>
          <w:rFonts w:cstheme="minorHAnsi"/>
        </w:rPr>
        <w:t>;</w:t>
      </w:r>
    </w:p>
    <w:p w14:paraId="5F699E70" w14:textId="7D557D15" w:rsidR="005E15CB" w:rsidRPr="002D6DF7" w:rsidRDefault="002D6DF7" w:rsidP="00D8730B">
      <w:pPr>
        <w:pStyle w:val="PargrafodaLista"/>
        <w:numPr>
          <w:ilvl w:val="0"/>
          <w:numId w:val="6"/>
        </w:numPr>
        <w:spacing w:after="160" w:line="360" w:lineRule="auto"/>
        <w:ind w:left="567" w:right="0" w:hanging="578"/>
        <w:rPr>
          <w:rFonts w:cstheme="minorHAnsi"/>
        </w:rPr>
      </w:pPr>
      <w:r w:rsidRPr="002D6DF7">
        <w:rPr>
          <w:rFonts w:cstheme="minorHAnsi"/>
        </w:rPr>
        <w:t>F</w:t>
      </w:r>
      <w:r w:rsidR="005E15CB" w:rsidRPr="002D6DF7">
        <w:rPr>
          <w:rFonts w:cstheme="minorHAnsi"/>
        </w:rPr>
        <w:t xml:space="preserve">ls. 2524/2532 </w:t>
      </w:r>
      <w:r w:rsidR="005E15CB" w:rsidRPr="002D6DF7">
        <w:rPr>
          <w:rFonts w:ascii="Calibri" w:hAnsi="Calibri" w:cs="Calibri"/>
        </w:rPr>
        <w:t>–</w:t>
      </w:r>
      <w:r w:rsidR="005E15CB" w:rsidRPr="002D6DF7">
        <w:rPr>
          <w:rFonts w:cstheme="minorHAnsi"/>
        </w:rPr>
        <w:t xml:space="preserve"> 01/09/2023</w:t>
      </w:r>
      <w:r w:rsidRPr="002D6DF7">
        <w:rPr>
          <w:rFonts w:cstheme="minorHAnsi"/>
        </w:rPr>
        <w:t xml:space="preserve"> - R</w:t>
      </w:r>
      <w:r w:rsidR="005E15CB" w:rsidRPr="002D6DF7">
        <w:rPr>
          <w:rFonts w:cstheme="minorHAnsi"/>
        </w:rPr>
        <w:t>esposta do of</w:t>
      </w:r>
      <w:r w:rsidR="005E15CB" w:rsidRPr="002D6DF7">
        <w:rPr>
          <w:rFonts w:ascii="Calibri" w:hAnsi="Calibri" w:cs="Calibri"/>
        </w:rPr>
        <w:t>í</w:t>
      </w:r>
      <w:r w:rsidR="005E15CB" w:rsidRPr="002D6DF7">
        <w:rPr>
          <w:rFonts w:cstheme="minorHAnsi"/>
        </w:rPr>
        <w:t>cio do Banco do Brasil informando o saldo atualizado, de R$ 40.751,35 em uma conta e de R$ 1.382,18 em outra conta;</w:t>
      </w:r>
    </w:p>
    <w:p w14:paraId="18E2ECD6" w14:textId="74BC656C" w:rsidR="005E15CB" w:rsidRDefault="002D6DF7" w:rsidP="00D8730B">
      <w:pPr>
        <w:pStyle w:val="PargrafodaLista"/>
        <w:numPr>
          <w:ilvl w:val="0"/>
          <w:numId w:val="6"/>
        </w:numPr>
        <w:spacing w:after="160" w:line="360" w:lineRule="auto"/>
        <w:ind w:left="567" w:right="0" w:hanging="578"/>
        <w:rPr>
          <w:rFonts w:cstheme="minorHAnsi"/>
        </w:rPr>
      </w:pPr>
      <w:r>
        <w:rPr>
          <w:rFonts w:cstheme="minorHAnsi"/>
        </w:rPr>
        <w:t>F</w:t>
      </w:r>
      <w:r w:rsidR="005E15CB" w:rsidRPr="00F50F5C">
        <w:rPr>
          <w:rFonts w:cstheme="minorHAnsi"/>
        </w:rPr>
        <w:t>l</w:t>
      </w:r>
      <w:r>
        <w:rPr>
          <w:rFonts w:cstheme="minorHAnsi"/>
        </w:rPr>
        <w:t>s</w:t>
      </w:r>
      <w:r w:rsidR="005E15CB" w:rsidRPr="00F50F5C">
        <w:rPr>
          <w:rFonts w:cstheme="minorHAnsi"/>
        </w:rPr>
        <w:t xml:space="preserve">. 2536 </w:t>
      </w:r>
      <w:r w:rsidR="005E15CB" w:rsidRPr="00F50F5C">
        <w:rPr>
          <w:rFonts w:ascii="Calibri" w:hAnsi="Calibri" w:cs="Calibri"/>
        </w:rPr>
        <w:t>–</w:t>
      </w:r>
      <w:r w:rsidR="005E15CB" w:rsidRPr="00F50F5C">
        <w:rPr>
          <w:rFonts w:cstheme="minorHAnsi"/>
        </w:rPr>
        <w:t xml:space="preserve"> 26/09/2023</w:t>
      </w:r>
      <w:r>
        <w:rPr>
          <w:rFonts w:cstheme="minorHAnsi"/>
        </w:rPr>
        <w:t xml:space="preserve"> -</w:t>
      </w:r>
      <w:r w:rsidR="005E15CB" w:rsidRPr="00F50F5C">
        <w:rPr>
          <w:rFonts w:cstheme="minorHAnsi"/>
        </w:rPr>
        <w:t xml:space="preserve"> </w:t>
      </w:r>
      <w:r>
        <w:rPr>
          <w:rFonts w:cstheme="minorHAnsi"/>
        </w:rPr>
        <w:t>R</w:t>
      </w:r>
      <w:r w:rsidR="005E15CB" w:rsidRPr="00F50F5C">
        <w:rPr>
          <w:rFonts w:cstheme="minorHAnsi"/>
        </w:rPr>
        <w:t xml:space="preserve">esposta </w:t>
      </w:r>
      <w:r w:rsidR="005E15CB">
        <w:rPr>
          <w:rFonts w:cstheme="minorHAnsi"/>
        </w:rPr>
        <w:t>do</w:t>
      </w:r>
      <w:r w:rsidR="005E15CB" w:rsidRPr="00F50F5C">
        <w:rPr>
          <w:rFonts w:cstheme="minorHAnsi"/>
        </w:rPr>
        <w:t xml:space="preserve"> of</w:t>
      </w:r>
      <w:r w:rsidR="005E15CB" w:rsidRPr="00F50F5C">
        <w:rPr>
          <w:rFonts w:ascii="Calibri" w:hAnsi="Calibri" w:cs="Calibri"/>
        </w:rPr>
        <w:t>í</w:t>
      </w:r>
      <w:r w:rsidR="005E15CB" w:rsidRPr="00F50F5C">
        <w:rPr>
          <w:rFonts w:cstheme="minorHAnsi"/>
        </w:rPr>
        <w:t>cio</w:t>
      </w:r>
      <w:r w:rsidR="005E15CB">
        <w:rPr>
          <w:rFonts w:cstheme="minorHAnsi"/>
        </w:rPr>
        <w:t xml:space="preserve"> d</w:t>
      </w:r>
      <w:r w:rsidR="005E15CB" w:rsidRPr="00F50F5C">
        <w:rPr>
          <w:rFonts w:cstheme="minorHAnsi"/>
        </w:rPr>
        <w:t xml:space="preserve">o Banco Santander </w:t>
      </w:r>
      <w:r w:rsidR="005E15CB">
        <w:rPr>
          <w:rFonts w:cstheme="minorHAnsi"/>
        </w:rPr>
        <w:t>informando</w:t>
      </w:r>
      <w:r w:rsidR="005E15CB" w:rsidRPr="00F50F5C">
        <w:rPr>
          <w:rFonts w:cstheme="minorHAnsi"/>
        </w:rPr>
        <w:t xml:space="preserve"> que a empresa falida n</w:t>
      </w:r>
      <w:r w:rsidR="005E15CB" w:rsidRPr="00F50F5C">
        <w:rPr>
          <w:rFonts w:ascii="Calibri" w:hAnsi="Calibri" w:cs="Calibri"/>
        </w:rPr>
        <w:t>ã</w:t>
      </w:r>
      <w:r w:rsidR="005E15CB" w:rsidRPr="00F50F5C">
        <w:rPr>
          <w:rFonts w:cstheme="minorHAnsi"/>
        </w:rPr>
        <w:t>o possu</w:t>
      </w:r>
      <w:r w:rsidR="005E15CB">
        <w:rPr>
          <w:rFonts w:ascii="Calibri" w:hAnsi="Calibri" w:cs="Calibri"/>
        </w:rPr>
        <w:t>í</w:t>
      </w:r>
      <w:r w:rsidR="005E15CB" w:rsidRPr="00F50F5C">
        <w:rPr>
          <w:rFonts w:cstheme="minorHAnsi"/>
        </w:rPr>
        <w:t>a relacionamento com a institui</w:t>
      </w:r>
      <w:r w:rsidR="005E15CB" w:rsidRPr="00F50F5C">
        <w:rPr>
          <w:rFonts w:ascii="Calibri" w:hAnsi="Calibri" w:cs="Calibri"/>
        </w:rPr>
        <w:t>çã</w:t>
      </w:r>
      <w:r w:rsidR="005E15CB" w:rsidRPr="00F50F5C">
        <w:rPr>
          <w:rFonts w:cstheme="minorHAnsi"/>
        </w:rPr>
        <w:t>o</w:t>
      </w:r>
      <w:r w:rsidR="005E15CB">
        <w:rPr>
          <w:rFonts w:cstheme="minorHAnsi"/>
        </w:rPr>
        <w:t>;</w:t>
      </w:r>
    </w:p>
    <w:p w14:paraId="096BB7BD" w14:textId="42B1EDD4" w:rsidR="002D6DF7" w:rsidRDefault="002D6DF7" w:rsidP="002D6DF7">
      <w:pPr>
        <w:pStyle w:val="PargrafodaLista"/>
        <w:numPr>
          <w:ilvl w:val="0"/>
          <w:numId w:val="6"/>
        </w:numPr>
        <w:spacing w:after="160" w:line="360" w:lineRule="auto"/>
        <w:ind w:left="567" w:right="0" w:hanging="578"/>
        <w:rPr>
          <w:rFonts w:cstheme="minorHAnsi"/>
        </w:rPr>
      </w:pPr>
      <w:r>
        <w:rPr>
          <w:rFonts w:cstheme="minorHAnsi"/>
        </w:rPr>
        <w:t>Fls. 2546 – 27/05/2024 - Decisão nomeando como AJ ANZ Brasil – Administração Judicial, em substituição, e deferindo a sucessão processual pretendida;</w:t>
      </w:r>
    </w:p>
    <w:p w14:paraId="6A2369A6" w14:textId="03EC0086" w:rsidR="002D6DF7" w:rsidRDefault="002D6DF7" w:rsidP="002D6DF7">
      <w:pPr>
        <w:pStyle w:val="PargrafodaLista"/>
        <w:numPr>
          <w:ilvl w:val="0"/>
          <w:numId w:val="6"/>
        </w:numPr>
        <w:spacing w:after="160" w:line="360" w:lineRule="auto"/>
        <w:ind w:left="567" w:right="0" w:hanging="578"/>
        <w:rPr>
          <w:rFonts w:cstheme="minorHAnsi"/>
        </w:rPr>
      </w:pPr>
      <w:r>
        <w:rPr>
          <w:rFonts w:cstheme="minorHAnsi"/>
        </w:rPr>
        <w:t>F</w:t>
      </w:r>
      <w:r w:rsidRPr="00F50F5C">
        <w:rPr>
          <w:rFonts w:cstheme="minorHAnsi"/>
        </w:rPr>
        <w:t>l</w:t>
      </w:r>
      <w:r>
        <w:rPr>
          <w:rFonts w:cstheme="minorHAnsi"/>
        </w:rPr>
        <w:t>s</w:t>
      </w:r>
      <w:r w:rsidRPr="00F50F5C">
        <w:rPr>
          <w:rFonts w:cstheme="minorHAnsi"/>
        </w:rPr>
        <w:t xml:space="preserve">. 2550 </w:t>
      </w:r>
      <w:r w:rsidRPr="00F50F5C">
        <w:rPr>
          <w:rFonts w:ascii="Calibri" w:hAnsi="Calibri" w:cs="Calibri"/>
        </w:rPr>
        <w:t>–</w:t>
      </w:r>
      <w:r w:rsidRPr="00F50F5C">
        <w:rPr>
          <w:rFonts w:cstheme="minorHAnsi"/>
        </w:rPr>
        <w:t xml:space="preserve"> 05/07/2024</w:t>
      </w:r>
      <w:r>
        <w:rPr>
          <w:rFonts w:cstheme="minorHAnsi"/>
        </w:rPr>
        <w:t xml:space="preserve"> - Certidão informando a</w:t>
      </w:r>
      <w:r w:rsidRPr="00F50F5C">
        <w:rPr>
          <w:rFonts w:cstheme="minorHAnsi"/>
        </w:rPr>
        <w:t xml:space="preserve"> digitaliza</w:t>
      </w:r>
      <w:r w:rsidRPr="00F50F5C">
        <w:rPr>
          <w:rFonts w:ascii="Calibri" w:hAnsi="Calibri" w:cs="Calibri"/>
        </w:rPr>
        <w:t>çã</w:t>
      </w:r>
      <w:r w:rsidRPr="00F50F5C">
        <w:rPr>
          <w:rFonts w:cstheme="minorHAnsi"/>
        </w:rPr>
        <w:t>o dos autos</w:t>
      </w:r>
      <w:r>
        <w:rPr>
          <w:rFonts w:cstheme="minorHAnsi"/>
        </w:rPr>
        <w:t>;</w:t>
      </w:r>
    </w:p>
    <w:p w14:paraId="6B11004B" w14:textId="7D0556E2" w:rsidR="002D6DF7" w:rsidRDefault="002D6DF7" w:rsidP="002D6DF7">
      <w:pPr>
        <w:pStyle w:val="PargrafodaLista"/>
        <w:numPr>
          <w:ilvl w:val="0"/>
          <w:numId w:val="6"/>
        </w:numPr>
        <w:spacing w:after="160" w:line="360" w:lineRule="auto"/>
        <w:ind w:left="567" w:right="0" w:hanging="578"/>
        <w:rPr>
          <w:rFonts w:cstheme="minorHAnsi"/>
        </w:rPr>
      </w:pPr>
      <w:r>
        <w:rPr>
          <w:rFonts w:cstheme="minorHAnsi"/>
        </w:rPr>
        <w:t>F</w:t>
      </w:r>
      <w:r w:rsidRPr="00F50F5C">
        <w:rPr>
          <w:rFonts w:cstheme="minorHAnsi"/>
        </w:rPr>
        <w:t>l</w:t>
      </w:r>
      <w:r>
        <w:rPr>
          <w:rFonts w:cstheme="minorHAnsi"/>
        </w:rPr>
        <w:t>s</w:t>
      </w:r>
      <w:r w:rsidRPr="00F50F5C">
        <w:rPr>
          <w:rFonts w:cstheme="minorHAnsi"/>
        </w:rPr>
        <w:t xml:space="preserve">. 2557 </w:t>
      </w:r>
      <w:r w:rsidRPr="00F50F5C">
        <w:rPr>
          <w:rFonts w:ascii="Calibri" w:hAnsi="Calibri" w:cs="Calibri"/>
        </w:rPr>
        <w:t>–</w:t>
      </w:r>
      <w:r w:rsidRPr="00F50F5C">
        <w:rPr>
          <w:rFonts w:cstheme="minorHAnsi"/>
        </w:rPr>
        <w:t xml:space="preserve"> 18/07/2024</w:t>
      </w:r>
      <w:r>
        <w:rPr>
          <w:rFonts w:cstheme="minorHAnsi"/>
        </w:rPr>
        <w:t xml:space="preserve"> - T</w:t>
      </w:r>
      <w:r w:rsidRPr="00F50F5C">
        <w:rPr>
          <w:rFonts w:cstheme="minorHAnsi"/>
        </w:rPr>
        <w:t xml:space="preserve">ermo de compromisso de </w:t>
      </w:r>
      <w:r>
        <w:rPr>
          <w:rFonts w:cstheme="minorHAnsi"/>
        </w:rPr>
        <w:t>a</w:t>
      </w:r>
      <w:r w:rsidRPr="00F50F5C">
        <w:rPr>
          <w:rFonts w:cstheme="minorHAnsi"/>
        </w:rPr>
        <w:t>dministrador</w:t>
      </w:r>
      <w:r>
        <w:rPr>
          <w:rFonts w:cstheme="minorHAnsi"/>
        </w:rPr>
        <w:t xml:space="preserve"> j</w:t>
      </w:r>
      <w:r w:rsidRPr="00F50F5C">
        <w:rPr>
          <w:rFonts w:cstheme="minorHAnsi"/>
        </w:rPr>
        <w:t>udicial</w:t>
      </w:r>
      <w:r>
        <w:rPr>
          <w:rFonts w:cstheme="minorHAnsi"/>
        </w:rPr>
        <w:t xml:space="preserve"> assinado</w:t>
      </w:r>
      <w:r w:rsidR="00407E22">
        <w:rPr>
          <w:rFonts w:cstheme="minorHAnsi"/>
        </w:rPr>
        <w:t>;</w:t>
      </w:r>
    </w:p>
    <w:p w14:paraId="50E320A7" w14:textId="29E1E648" w:rsidR="00407E22" w:rsidRDefault="00193254" w:rsidP="002D6DF7">
      <w:pPr>
        <w:pStyle w:val="PargrafodaLista"/>
        <w:numPr>
          <w:ilvl w:val="0"/>
          <w:numId w:val="6"/>
        </w:numPr>
        <w:spacing w:after="160" w:line="360" w:lineRule="auto"/>
        <w:ind w:left="567" w:right="0" w:hanging="578"/>
        <w:rPr>
          <w:rFonts w:cstheme="minorHAnsi"/>
        </w:rPr>
      </w:pPr>
      <w:bookmarkStart w:id="1" w:name="_Hlk196468203"/>
      <w:r>
        <w:rPr>
          <w:rFonts w:cstheme="minorHAnsi"/>
        </w:rPr>
        <w:t xml:space="preserve">Fls. 2558 – 14/08/2024 – Ato Ordinatório dando vistas dos autos à Administradora </w:t>
      </w:r>
      <w:r w:rsidR="00A92F96">
        <w:rPr>
          <w:rFonts w:cstheme="minorHAnsi"/>
        </w:rPr>
        <w:t>Judicial</w:t>
      </w:r>
      <w:r>
        <w:rPr>
          <w:rFonts w:cstheme="minorHAnsi"/>
        </w:rPr>
        <w:t xml:space="preserve"> para que no prazo de 15 dias se manifeste em termos de prosseguimento do feito</w:t>
      </w:r>
      <w:bookmarkEnd w:id="1"/>
      <w:r>
        <w:rPr>
          <w:rFonts w:cstheme="minorHAnsi"/>
        </w:rPr>
        <w:t>;</w:t>
      </w:r>
    </w:p>
    <w:p w14:paraId="240CBB51" w14:textId="60CFD46D" w:rsidR="00193254" w:rsidRDefault="00A92F96" w:rsidP="002D6DF7">
      <w:pPr>
        <w:pStyle w:val="PargrafodaLista"/>
        <w:numPr>
          <w:ilvl w:val="0"/>
          <w:numId w:val="6"/>
        </w:numPr>
        <w:spacing w:after="160" w:line="360" w:lineRule="auto"/>
        <w:ind w:left="567" w:right="0" w:hanging="578"/>
        <w:rPr>
          <w:rFonts w:cstheme="minorHAnsi"/>
        </w:rPr>
      </w:pPr>
      <w:bookmarkStart w:id="2" w:name="_Hlk196468225"/>
      <w:r>
        <w:rPr>
          <w:rFonts w:cstheme="minorHAnsi"/>
        </w:rPr>
        <w:t>Fls. 2561/25</w:t>
      </w:r>
      <w:r w:rsidR="00B23413">
        <w:rPr>
          <w:rFonts w:cstheme="minorHAnsi"/>
        </w:rPr>
        <w:t>90</w:t>
      </w:r>
      <w:r>
        <w:rPr>
          <w:rFonts w:cstheme="minorHAnsi"/>
        </w:rPr>
        <w:t xml:space="preserve"> – 31/10/2024 – Petição da Administradora Judicial apresentando </w:t>
      </w:r>
      <w:r w:rsidR="00B23413">
        <w:rPr>
          <w:rFonts w:cstheme="minorHAnsi"/>
        </w:rPr>
        <w:t xml:space="preserve">o Relatório Técnico Circunstanciado e requerendo a expedição de oficio ao Banco do Brasil para unificação das contas 6001125618617 e 2300113707519 e informação do saldo atualizado para que a partir do valor atualizado do ativo financeiro da Massa Falida possa ser feito o rateio final do ativo para pagamento dos credores e Juntada aos autos do Quadro Geral de Credores atualizado até setembro de 2024 e publicação do Edital de convocação dos credores para atualizarem as informações pessoais, juntando cópia de documento pessoal, procuração atualizada e os dados bancários para pagamentos, informando que tais informações irão </w:t>
      </w:r>
      <w:r w:rsidR="00B23413">
        <w:rPr>
          <w:rFonts w:cstheme="minorHAnsi"/>
        </w:rPr>
        <w:lastRenderedPageBreak/>
        <w:t>compor a relação a ser apresentada pela Administradora da Massa e que acompanhará oficio ao Banco, contendo os nomes dos credores, respectivos números de CPF ou CNPJ, o valor e a classificação do crédito de cada um e os dados da conta bancária para transferência</w:t>
      </w:r>
      <w:bookmarkEnd w:id="2"/>
      <w:r w:rsidR="00B23413">
        <w:rPr>
          <w:rFonts w:cstheme="minorHAnsi"/>
        </w:rPr>
        <w:t xml:space="preserve">; </w:t>
      </w:r>
    </w:p>
    <w:p w14:paraId="580F5732" w14:textId="31474838" w:rsidR="00B23413" w:rsidRDefault="00B23413" w:rsidP="002D6DF7">
      <w:pPr>
        <w:pStyle w:val="PargrafodaLista"/>
        <w:numPr>
          <w:ilvl w:val="0"/>
          <w:numId w:val="6"/>
        </w:numPr>
        <w:spacing w:after="160" w:line="360" w:lineRule="auto"/>
        <w:ind w:left="567" w:right="0" w:hanging="578"/>
        <w:rPr>
          <w:rFonts w:cstheme="minorHAnsi"/>
        </w:rPr>
      </w:pPr>
      <w:bookmarkStart w:id="3" w:name="_Hlk196468237"/>
      <w:r>
        <w:rPr>
          <w:rFonts w:cstheme="minorHAnsi"/>
        </w:rPr>
        <w:t>Fls. 2591 – 19/11/2024 – Despacho para ciência à falida, credores e demais interessados acerca do relatório de andamentos processuais apresentado pela Administradora Judicial em fls. 2568/2585, para que se oficie o Banco do Brasil solicitando unificação das contas judiciais, bem com o saldo atualizado, conforme requerido em fls. 2566, item ‘b’ e para que publique-se o edital de convocação de credores para atualizarem suas informações pessoais e dados bancários, conforme requerido em fls. 2566, item ‘c’</w:t>
      </w:r>
      <w:bookmarkEnd w:id="3"/>
      <w:r>
        <w:rPr>
          <w:rFonts w:cstheme="minorHAnsi"/>
        </w:rPr>
        <w:t xml:space="preserve">; </w:t>
      </w:r>
    </w:p>
    <w:p w14:paraId="2AEB6E0C" w14:textId="2D22C147" w:rsidR="00B23413" w:rsidRDefault="00B23413" w:rsidP="002D6DF7">
      <w:pPr>
        <w:pStyle w:val="PargrafodaLista"/>
        <w:numPr>
          <w:ilvl w:val="0"/>
          <w:numId w:val="6"/>
        </w:numPr>
        <w:spacing w:after="160" w:line="360" w:lineRule="auto"/>
        <w:ind w:left="567" w:right="0" w:hanging="578"/>
        <w:rPr>
          <w:rFonts w:cstheme="minorHAnsi"/>
        </w:rPr>
      </w:pPr>
      <w:bookmarkStart w:id="4" w:name="_Hlk196468247"/>
      <w:r>
        <w:rPr>
          <w:rFonts w:cstheme="minorHAnsi"/>
        </w:rPr>
        <w:t>Fls. 2594/2</w:t>
      </w:r>
      <w:r w:rsidR="0095387D">
        <w:rPr>
          <w:rFonts w:cstheme="minorHAnsi"/>
        </w:rPr>
        <w:t>600 – 11/02/2025</w:t>
      </w:r>
      <w:r>
        <w:rPr>
          <w:rFonts w:cstheme="minorHAnsi"/>
        </w:rPr>
        <w:t xml:space="preserve"> – Expedido oficio ao Banco do Brasil para unificação das contas 6001125618617 e 2300113707519 e informação do saldo atualizado para que a partir do valor atualizado do ativo financeiro da Massa Falida possa ser feito o rateio final do ativo para pagamento dos credores</w:t>
      </w:r>
      <w:bookmarkEnd w:id="4"/>
      <w:r>
        <w:rPr>
          <w:rFonts w:cstheme="minorHAnsi"/>
        </w:rPr>
        <w:t>;</w:t>
      </w:r>
    </w:p>
    <w:p w14:paraId="31417858" w14:textId="74A3E3B2" w:rsidR="00B23413" w:rsidRDefault="0095387D" w:rsidP="002D6DF7">
      <w:pPr>
        <w:pStyle w:val="PargrafodaLista"/>
        <w:numPr>
          <w:ilvl w:val="0"/>
          <w:numId w:val="6"/>
        </w:numPr>
        <w:spacing w:after="160" w:line="360" w:lineRule="auto"/>
        <w:ind w:left="567" w:right="0" w:hanging="578"/>
        <w:rPr>
          <w:rFonts w:cstheme="minorHAnsi"/>
        </w:rPr>
      </w:pPr>
      <w:bookmarkStart w:id="5" w:name="_Hlk196468258"/>
      <w:r>
        <w:rPr>
          <w:rFonts w:cstheme="minorHAnsi"/>
        </w:rPr>
        <w:t>Fls. 2602/2603 – 11/03/2025 – Publicado edital de convocação de credores com o prazo de 15 dias, expedido nos autos da ação de Falência e Empresários do processo n° 0000026-12.1991.8.26.0358</w:t>
      </w:r>
      <w:bookmarkEnd w:id="5"/>
      <w:r w:rsidR="00DB70BD">
        <w:rPr>
          <w:rFonts w:cstheme="minorHAnsi"/>
        </w:rPr>
        <w:t>;</w:t>
      </w:r>
    </w:p>
    <w:p w14:paraId="4E631675" w14:textId="3090609E" w:rsidR="00DB70BD" w:rsidRDefault="00DB70BD" w:rsidP="002D6DF7">
      <w:pPr>
        <w:pStyle w:val="PargrafodaLista"/>
        <w:numPr>
          <w:ilvl w:val="0"/>
          <w:numId w:val="6"/>
        </w:numPr>
        <w:spacing w:after="160" w:line="360" w:lineRule="auto"/>
        <w:ind w:left="567" w:right="0" w:hanging="578"/>
        <w:rPr>
          <w:rFonts w:cstheme="minorHAnsi"/>
        </w:rPr>
      </w:pPr>
      <w:r>
        <w:rPr>
          <w:rFonts w:cstheme="minorHAnsi"/>
        </w:rPr>
        <w:t>Fls. 2.604 – 24/07/2025 – Certidão informando que foi providenciado a reiteração do oficio de fls. 2.594/2.595;</w:t>
      </w:r>
    </w:p>
    <w:p w14:paraId="2DD74EF6" w14:textId="34CC2432" w:rsidR="00DB70BD" w:rsidRDefault="00DB70BD" w:rsidP="002D6DF7">
      <w:pPr>
        <w:pStyle w:val="PargrafodaLista"/>
        <w:numPr>
          <w:ilvl w:val="0"/>
          <w:numId w:val="6"/>
        </w:numPr>
        <w:spacing w:after="160" w:line="360" w:lineRule="auto"/>
        <w:ind w:left="567" w:right="0" w:hanging="578"/>
        <w:rPr>
          <w:rFonts w:cstheme="minorHAnsi"/>
        </w:rPr>
      </w:pPr>
      <w:r>
        <w:rPr>
          <w:rFonts w:cstheme="minorHAnsi"/>
        </w:rPr>
        <w:t>Fls. 2.605/2.606 – 24/07/2025 – E-mail solicitando as providencias para prestar informações quanto ao oficio anteriormente encaminhado;</w:t>
      </w:r>
    </w:p>
    <w:p w14:paraId="16956E68" w14:textId="0B77F75C" w:rsidR="00DB70BD" w:rsidRDefault="00DB70BD" w:rsidP="002D6DF7">
      <w:pPr>
        <w:pStyle w:val="PargrafodaLista"/>
        <w:numPr>
          <w:ilvl w:val="0"/>
          <w:numId w:val="6"/>
        </w:numPr>
        <w:spacing w:after="160" w:line="360" w:lineRule="auto"/>
        <w:ind w:left="567" w:right="0" w:hanging="578"/>
        <w:rPr>
          <w:rFonts w:cstheme="minorHAnsi"/>
        </w:rPr>
      </w:pPr>
      <w:r>
        <w:rPr>
          <w:rFonts w:cstheme="minorHAnsi"/>
        </w:rPr>
        <w:t xml:space="preserve">Fls. 2.607/2.609 – 25/07/2025 – Resposta oficio do Banco do Brasil com comprovante de transferência e extrato atualizado da conta 600125618617, em que o valor foi unificado e informando que o número da conta estava errado no ofício; </w:t>
      </w:r>
    </w:p>
    <w:p w14:paraId="11D720FC" w14:textId="527E6800" w:rsidR="00DB70BD" w:rsidRDefault="00DB70BD" w:rsidP="00DB70BD">
      <w:pPr>
        <w:pStyle w:val="PargrafodaLista"/>
        <w:numPr>
          <w:ilvl w:val="0"/>
          <w:numId w:val="6"/>
        </w:numPr>
        <w:spacing w:after="160" w:line="360" w:lineRule="auto"/>
        <w:ind w:left="567" w:right="0" w:hanging="578"/>
        <w:rPr>
          <w:rFonts w:cstheme="minorHAnsi"/>
        </w:rPr>
      </w:pPr>
      <w:r>
        <w:rPr>
          <w:rFonts w:cstheme="minorHAnsi"/>
        </w:rPr>
        <w:t>Fls. 2.610 – 25/07/2025 – Ato Ordinatório dando vista dos autos à Administradora Judicial para se manifestar em 15 dias sobre a resposta de oficio juntada em fls. 2.607/2.609</w:t>
      </w:r>
      <w:r w:rsidR="0061474E">
        <w:rPr>
          <w:rFonts w:cstheme="minorHAnsi"/>
        </w:rPr>
        <w:t>;</w:t>
      </w:r>
    </w:p>
    <w:p w14:paraId="5668B22C" w14:textId="450643ED" w:rsidR="0061474E" w:rsidRDefault="0061474E" w:rsidP="00DB70BD">
      <w:pPr>
        <w:pStyle w:val="PargrafodaLista"/>
        <w:numPr>
          <w:ilvl w:val="0"/>
          <w:numId w:val="6"/>
        </w:numPr>
        <w:spacing w:after="160" w:line="360" w:lineRule="auto"/>
        <w:ind w:left="567" w:right="0" w:hanging="578"/>
        <w:rPr>
          <w:rFonts w:cstheme="minorHAnsi"/>
        </w:rPr>
      </w:pPr>
      <w:r>
        <w:rPr>
          <w:rFonts w:cstheme="minorHAnsi"/>
        </w:rPr>
        <w:t xml:space="preserve">Fls. 2.614/2.618 – 13/08/2025 – Petição da Administradora Judicial, requerendo a aprovação do Plano de Rateio feito a partir do valor informado na conta unificada em fls. 2.609 e Quadro Geral de Credores, homologado em fls. 1.309, autorizando a transferência dos valores para os credores que se manifestarem nos autos, mediante a juntada de MLE para respectiva liberação conforme valor informado a cada um dos credores </w:t>
      </w:r>
      <w:r w:rsidR="009C55B0">
        <w:rPr>
          <w:rFonts w:cstheme="minorHAnsi"/>
        </w:rPr>
        <w:t>extra concursais</w:t>
      </w:r>
      <w:r>
        <w:rPr>
          <w:rFonts w:cstheme="minorHAnsi"/>
        </w:rPr>
        <w:t xml:space="preserve"> e trabalhistas a serem </w:t>
      </w:r>
      <w:r>
        <w:rPr>
          <w:rFonts w:cstheme="minorHAnsi"/>
        </w:rPr>
        <w:lastRenderedPageBreak/>
        <w:t xml:space="preserve">pagos, trazido no Plano de Rateio anexo à petição; </w:t>
      </w:r>
    </w:p>
    <w:p w14:paraId="1C68BFE1" w14:textId="779E9D80" w:rsidR="009C55B0" w:rsidRPr="00DB70BD" w:rsidRDefault="009C55B0" w:rsidP="00DB70BD">
      <w:pPr>
        <w:pStyle w:val="PargrafodaLista"/>
        <w:numPr>
          <w:ilvl w:val="0"/>
          <w:numId w:val="6"/>
        </w:numPr>
        <w:spacing w:after="160" w:line="360" w:lineRule="auto"/>
        <w:ind w:left="567" w:right="0" w:hanging="578"/>
        <w:rPr>
          <w:rFonts w:cstheme="minorHAnsi"/>
        </w:rPr>
      </w:pPr>
      <w:r>
        <w:rPr>
          <w:rFonts w:cstheme="minorHAnsi"/>
        </w:rPr>
        <w:t xml:space="preserve">Fls. 2.619 – 20/08/2025 – Decisão para ciência à falida, credores e demais interessados acerca da manifestação da Administradora Judicial, informando o montante arrecadado com a realização do ativo e a possibilidade de pagamento integral dos credores </w:t>
      </w:r>
      <w:proofErr w:type="spellStart"/>
      <w:r>
        <w:rPr>
          <w:rFonts w:cstheme="minorHAnsi"/>
        </w:rPr>
        <w:t>extraconcursias</w:t>
      </w:r>
      <w:proofErr w:type="spellEnd"/>
      <w:r>
        <w:rPr>
          <w:rFonts w:cstheme="minorHAnsi"/>
        </w:rPr>
        <w:t xml:space="preserve"> e do pagamento parcial dos credores trabalhistas (fls. 2.614/2.616), conforme os termos do plano de rateio de fls. 2.617/2.618, que fica homologado; Para que seja expedido o MLE, relativo ao saldo da conta judicial unificada em fls. 2.609, em favor da Administradora Judicial e dos credores trabalhistas, nos valores descritos no plano de rateio em fls. 2.617/2.618, e observando-se que o levantado será pelo valor real informado (sem correção); E por fim, informando que fica a Administradora Judicial e os credores trabalhistas intimados, para que no prazo de 15 dias, apresentem o formulário MLE. </w:t>
      </w:r>
      <w:bookmarkStart w:id="6" w:name="_GoBack"/>
      <w:bookmarkEnd w:id="6"/>
    </w:p>
    <w:sectPr w:rsidR="009C55B0" w:rsidRPr="00DB70BD" w:rsidSect="00AD7274">
      <w:headerReference w:type="default" r:id="rId8"/>
      <w:footerReference w:type="default" r:id="rId9"/>
      <w:pgSz w:w="11910" w:h="16840"/>
      <w:pgMar w:top="2694" w:right="1162" w:bottom="1276" w:left="1457" w:header="89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F416A" w14:textId="77777777" w:rsidR="004634A5" w:rsidRDefault="004634A5">
      <w:r>
        <w:separator/>
      </w:r>
    </w:p>
  </w:endnote>
  <w:endnote w:type="continuationSeparator" w:id="0">
    <w:p w14:paraId="1D77F751" w14:textId="77777777" w:rsidR="004634A5" w:rsidRDefault="0046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9BDE" w14:textId="77777777" w:rsidR="002D6DF7" w:rsidRDefault="002D6DF7">
    <w:pPr>
      <w:pStyle w:val="Corpodetexto"/>
      <w:spacing w:line="14" w:lineRule="auto"/>
      <w:rPr>
        <w:sz w:val="20"/>
      </w:rPr>
    </w:pPr>
    <w:r>
      <w:rPr>
        <w:noProof/>
        <w:lang w:eastAsia="pt-BR"/>
      </w:rPr>
      <mc:AlternateContent>
        <mc:Choice Requires="wps">
          <w:drawing>
            <wp:anchor distT="0" distB="0" distL="114300" distR="114300" simplePos="0" relativeHeight="487543296" behindDoc="1" locked="0" layoutInCell="1" allowOverlap="1" wp14:anchorId="7B4E5723" wp14:editId="0771CB63">
              <wp:simplePos x="0" y="0"/>
              <wp:positionH relativeFrom="page">
                <wp:posOffset>1580515</wp:posOffset>
              </wp:positionH>
              <wp:positionV relativeFrom="page">
                <wp:posOffset>9966960</wp:posOffset>
              </wp:positionV>
              <wp:extent cx="5027295" cy="127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7295" cy="1270"/>
                      </a:xfrm>
                      <a:custGeom>
                        <a:avLst/>
                        <a:gdLst>
                          <a:gd name="T0" fmla="+- 0 2489 2489"/>
                          <a:gd name="T1" fmla="*/ T0 w 7917"/>
                          <a:gd name="T2" fmla="+- 0 4088 2489"/>
                          <a:gd name="T3" fmla="*/ T2 w 7917"/>
                          <a:gd name="T4" fmla="+- 0 4090 2489"/>
                          <a:gd name="T5" fmla="*/ T4 w 7917"/>
                          <a:gd name="T6" fmla="+- 0 4889 2489"/>
                          <a:gd name="T7" fmla="*/ T6 w 7917"/>
                          <a:gd name="T8" fmla="+- 0 4891 2489"/>
                          <a:gd name="T9" fmla="*/ T8 w 7917"/>
                          <a:gd name="T10" fmla="+- 0 6490 2489"/>
                          <a:gd name="T11" fmla="*/ T10 w 7917"/>
                          <a:gd name="T12" fmla="+- 0 6492 2489"/>
                          <a:gd name="T13" fmla="*/ T12 w 7917"/>
                          <a:gd name="T14" fmla="+- 0 7291 2489"/>
                          <a:gd name="T15" fmla="*/ T14 w 7917"/>
                          <a:gd name="T16" fmla="+- 0 7293 2489"/>
                          <a:gd name="T17" fmla="*/ T16 w 7917"/>
                          <a:gd name="T18" fmla="+- 0 8892 2489"/>
                          <a:gd name="T19" fmla="*/ T18 w 7917"/>
                          <a:gd name="T20" fmla="+- 0 8894 2489"/>
                          <a:gd name="T21" fmla="*/ T20 w 7917"/>
                          <a:gd name="T22" fmla="+- 0 9693 2489"/>
                          <a:gd name="T23" fmla="*/ T22 w 7917"/>
                          <a:gd name="T24" fmla="+- 0 9696 2489"/>
                          <a:gd name="T25" fmla="*/ T24 w 7917"/>
                          <a:gd name="T26" fmla="+- 0 10406 2489"/>
                          <a:gd name="T27" fmla="*/ T26 w 791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7917">
                            <a:moveTo>
                              <a:pt x="0" y="0"/>
                            </a:moveTo>
                            <a:lnTo>
                              <a:pt x="1599" y="0"/>
                            </a:lnTo>
                            <a:moveTo>
                              <a:pt x="1601" y="0"/>
                            </a:moveTo>
                            <a:lnTo>
                              <a:pt x="2400" y="0"/>
                            </a:lnTo>
                            <a:moveTo>
                              <a:pt x="2402" y="0"/>
                            </a:moveTo>
                            <a:lnTo>
                              <a:pt x="4001" y="0"/>
                            </a:lnTo>
                            <a:moveTo>
                              <a:pt x="4003" y="0"/>
                            </a:moveTo>
                            <a:lnTo>
                              <a:pt x="4802" y="0"/>
                            </a:lnTo>
                            <a:moveTo>
                              <a:pt x="4804" y="0"/>
                            </a:moveTo>
                            <a:lnTo>
                              <a:pt x="6403" y="0"/>
                            </a:lnTo>
                            <a:moveTo>
                              <a:pt x="6405" y="0"/>
                            </a:moveTo>
                            <a:lnTo>
                              <a:pt x="7204" y="0"/>
                            </a:lnTo>
                            <a:moveTo>
                              <a:pt x="7207" y="0"/>
                            </a:moveTo>
                            <a:lnTo>
                              <a:pt x="7917" y="0"/>
                            </a:lnTo>
                          </a:path>
                        </a:pathLst>
                      </a:custGeom>
                      <a:noFill/>
                      <a:ln w="6433">
                        <a:solidFill>
                          <a:srgbClr val="5344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43E8F49" id="AutoShape 2" o:spid="_x0000_s1026" style="position:absolute;margin-left:124.45pt;margin-top:784.8pt;width:395.85pt;height:.1pt;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" path="m,l1599,t2,l2400,t2,l4001,t2,l4802,t2,l6403,t2,l7204,t3,l7917,e" filled="f" strokecolor="#534428" strokeweight=".17869mm">
              <v:path arrowok="t" o:connecttype="custom" o:connectlocs="0,0;1015365,0;1016635,0;1524000,0;1525270,0;2540635,0;2541905,0;3049270,0;3050540,0;4065905,0;4067175,0;4574540,0;4576445,0;5027295,0" o:connectangles="0,0,0,0,0,0,0,0,0,0,0,0,0,0"/>
              <w10:wrap anchorx="page" anchory="page"/>
            </v:shape>
          </w:pict>
        </mc:Fallback>
      </mc:AlternateContent>
    </w:r>
    <w:r>
      <w:rPr>
        <w:noProof/>
        <w:lang w:eastAsia="pt-BR"/>
      </w:rPr>
      <mc:AlternateContent>
        <mc:Choice Requires="wps">
          <w:drawing>
            <wp:anchor distT="0" distB="0" distL="114300" distR="114300" simplePos="0" relativeHeight="487543808" behindDoc="1" locked="0" layoutInCell="1" allowOverlap="1" wp14:anchorId="33943735" wp14:editId="5816C677">
              <wp:simplePos x="0" y="0"/>
              <wp:positionH relativeFrom="page">
                <wp:posOffset>1700530</wp:posOffset>
              </wp:positionH>
              <wp:positionV relativeFrom="page">
                <wp:posOffset>9984105</wp:posOffset>
              </wp:positionV>
              <wp:extent cx="4830445" cy="4546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445"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8B7BE" w14:textId="77777777" w:rsidR="002D6DF7" w:rsidRDefault="002D6DF7">
                          <w:pPr>
                            <w:spacing w:line="203" w:lineRule="exact"/>
                            <w:ind w:left="14" w:right="72"/>
                            <w:jc w:val="center"/>
                            <w:rPr>
                              <w:rFonts w:ascii="Calibri" w:hAnsi="Calibri"/>
                              <w:sz w:val="18"/>
                            </w:rPr>
                          </w:pPr>
                          <w:r>
                            <w:rPr>
                              <w:rFonts w:ascii="Calibri" w:hAnsi="Calibri"/>
                              <w:color w:val="49442A"/>
                              <w:sz w:val="18"/>
                            </w:rPr>
                            <w:t>Rua</w:t>
                          </w:r>
                          <w:r>
                            <w:rPr>
                              <w:rFonts w:ascii="Calibri" w:hAnsi="Calibri"/>
                              <w:color w:val="49442A"/>
                              <w:spacing w:val="-2"/>
                              <w:sz w:val="18"/>
                            </w:rPr>
                            <w:t xml:space="preserve"> </w:t>
                          </w:r>
                          <w:r>
                            <w:rPr>
                              <w:rFonts w:ascii="Calibri" w:hAnsi="Calibri"/>
                              <w:color w:val="49442A"/>
                              <w:sz w:val="18"/>
                            </w:rPr>
                            <w:t>Jair</w:t>
                          </w:r>
                          <w:r>
                            <w:rPr>
                              <w:rFonts w:ascii="Calibri" w:hAnsi="Calibri"/>
                              <w:color w:val="49442A"/>
                              <w:spacing w:val="-2"/>
                              <w:sz w:val="18"/>
                            </w:rPr>
                            <w:t xml:space="preserve"> </w:t>
                          </w:r>
                          <w:r>
                            <w:rPr>
                              <w:rFonts w:ascii="Calibri" w:hAnsi="Calibri"/>
                              <w:color w:val="49442A"/>
                              <w:sz w:val="18"/>
                            </w:rPr>
                            <w:t>Martins Mil</w:t>
                          </w:r>
                          <w:r>
                            <w:rPr>
                              <w:rFonts w:ascii="Calibri" w:hAnsi="Calibri"/>
                              <w:color w:val="49442A"/>
                              <w:spacing w:val="-2"/>
                              <w:sz w:val="18"/>
                            </w:rPr>
                            <w:t xml:space="preserve"> </w:t>
                          </w:r>
                          <w:r>
                            <w:rPr>
                              <w:rFonts w:ascii="Calibri" w:hAnsi="Calibri"/>
                              <w:color w:val="49442A"/>
                              <w:sz w:val="18"/>
                            </w:rPr>
                            <w:t>Homens,</w:t>
                          </w:r>
                          <w:r>
                            <w:rPr>
                              <w:rFonts w:ascii="Calibri" w:hAnsi="Calibri"/>
                              <w:color w:val="49442A"/>
                              <w:spacing w:val="-1"/>
                              <w:sz w:val="18"/>
                            </w:rPr>
                            <w:t xml:space="preserve"> </w:t>
                          </w:r>
                          <w:r>
                            <w:rPr>
                              <w:rFonts w:ascii="Calibri" w:hAnsi="Calibri"/>
                              <w:color w:val="49442A"/>
                              <w:sz w:val="18"/>
                            </w:rPr>
                            <w:t>n.</w:t>
                          </w:r>
                          <w:r>
                            <w:rPr>
                              <w:rFonts w:ascii="Calibri" w:hAnsi="Calibri"/>
                              <w:color w:val="49442A"/>
                              <w:spacing w:val="1"/>
                              <w:sz w:val="18"/>
                            </w:rPr>
                            <w:t xml:space="preserve"> </w:t>
                          </w:r>
                          <w:r>
                            <w:rPr>
                              <w:rFonts w:ascii="Calibri" w:hAnsi="Calibri"/>
                              <w:color w:val="49442A"/>
                              <w:sz w:val="18"/>
                            </w:rPr>
                            <w:t>500 –</w:t>
                          </w:r>
                          <w:r>
                            <w:rPr>
                              <w:rFonts w:ascii="Calibri" w:hAnsi="Calibri"/>
                              <w:color w:val="49442A"/>
                              <w:spacing w:val="-2"/>
                              <w:sz w:val="18"/>
                            </w:rPr>
                            <w:t xml:space="preserve"> </w:t>
                          </w:r>
                          <w:r>
                            <w:rPr>
                              <w:rFonts w:ascii="Calibri" w:hAnsi="Calibri"/>
                              <w:color w:val="49442A"/>
                              <w:sz w:val="18"/>
                            </w:rPr>
                            <w:t>sala</w:t>
                          </w:r>
                          <w:r>
                            <w:rPr>
                              <w:rFonts w:ascii="Calibri" w:hAnsi="Calibri"/>
                              <w:color w:val="49442A"/>
                              <w:spacing w:val="-2"/>
                              <w:sz w:val="18"/>
                            </w:rPr>
                            <w:t xml:space="preserve"> </w:t>
                          </w:r>
                          <w:r>
                            <w:rPr>
                              <w:rFonts w:ascii="Calibri" w:hAnsi="Calibri"/>
                              <w:color w:val="49442A"/>
                              <w:sz w:val="18"/>
                            </w:rPr>
                            <w:t>605</w:t>
                          </w:r>
                          <w:r>
                            <w:rPr>
                              <w:rFonts w:ascii="Calibri" w:hAnsi="Calibri"/>
                              <w:color w:val="49442A"/>
                              <w:spacing w:val="-2"/>
                              <w:sz w:val="18"/>
                            </w:rPr>
                            <w:t xml:space="preserve"> </w:t>
                          </w:r>
                          <w:r>
                            <w:rPr>
                              <w:rFonts w:ascii="Calibri" w:hAnsi="Calibri"/>
                              <w:color w:val="49442A"/>
                              <w:sz w:val="18"/>
                            </w:rPr>
                            <w:t>–</w:t>
                          </w:r>
                          <w:r>
                            <w:rPr>
                              <w:rFonts w:ascii="Calibri" w:hAnsi="Calibri"/>
                              <w:color w:val="49442A"/>
                              <w:spacing w:val="-2"/>
                              <w:sz w:val="18"/>
                            </w:rPr>
                            <w:t xml:space="preserve"> </w:t>
                          </w:r>
                          <w:r>
                            <w:rPr>
                              <w:rFonts w:ascii="Calibri" w:hAnsi="Calibri"/>
                              <w:color w:val="49442A"/>
                              <w:sz w:val="18"/>
                            </w:rPr>
                            <w:t>Ed.</w:t>
                          </w:r>
                          <w:r>
                            <w:rPr>
                              <w:rFonts w:ascii="Calibri" w:hAnsi="Calibri"/>
                              <w:color w:val="49442A"/>
                              <w:spacing w:val="-2"/>
                              <w:sz w:val="18"/>
                            </w:rPr>
                            <w:t xml:space="preserve"> </w:t>
                          </w:r>
                          <w:r>
                            <w:rPr>
                              <w:rFonts w:ascii="Calibri" w:hAnsi="Calibri"/>
                              <w:color w:val="49442A"/>
                              <w:sz w:val="18"/>
                            </w:rPr>
                            <w:t>Navarro</w:t>
                          </w:r>
                          <w:r>
                            <w:rPr>
                              <w:rFonts w:ascii="Calibri" w:hAnsi="Calibri"/>
                              <w:color w:val="49442A"/>
                              <w:spacing w:val="-1"/>
                              <w:sz w:val="18"/>
                            </w:rPr>
                            <w:t xml:space="preserve"> </w:t>
                          </w:r>
                          <w:proofErr w:type="spellStart"/>
                          <w:r>
                            <w:rPr>
                              <w:rFonts w:ascii="Calibri" w:hAnsi="Calibri"/>
                              <w:color w:val="49442A"/>
                              <w:sz w:val="18"/>
                            </w:rPr>
                            <w:t>Building</w:t>
                          </w:r>
                          <w:proofErr w:type="spellEnd"/>
                          <w:r>
                            <w:rPr>
                              <w:rFonts w:ascii="Calibri" w:hAnsi="Calibri"/>
                              <w:color w:val="49442A"/>
                              <w:sz w:val="18"/>
                            </w:rPr>
                            <w:t xml:space="preserve"> -</w:t>
                          </w:r>
                          <w:r>
                            <w:rPr>
                              <w:rFonts w:ascii="Calibri" w:hAnsi="Calibri"/>
                              <w:color w:val="49442A"/>
                              <w:spacing w:val="-1"/>
                              <w:sz w:val="18"/>
                            </w:rPr>
                            <w:t xml:space="preserve"> </w:t>
                          </w:r>
                          <w:r>
                            <w:rPr>
                              <w:rFonts w:ascii="Calibri" w:hAnsi="Calibri"/>
                              <w:color w:val="49442A"/>
                              <w:sz w:val="18"/>
                            </w:rPr>
                            <w:t>Vila</w:t>
                          </w:r>
                          <w:r>
                            <w:rPr>
                              <w:rFonts w:ascii="Calibri" w:hAnsi="Calibri"/>
                              <w:color w:val="49442A"/>
                              <w:spacing w:val="1"/>
                              <w:sz w:val="18"/>
                            </w:rPr>
                            <w:t xml:space="preserve"> </w:t>
                          </w:r>
                          <w:r>
                            <w:rPr>
                              <w:rFonts w:ascii="Calibri" w:hAnsi="Calibri"/>
                              <w:color w:val="49442A"/>
                              <w:sz w:val="18"/>
                            </w:rPr>
                            <w:t>São José</w:t>
                          </w:r>
                          <w:r>
                            <w:rPr>
                              <w:rFonts w:ascii="Calibri" w:hAnsi="Calibri"/>
                              <w:color w:val="49442A"/>
                              <w:spacing w:val="-2"/>
                              <w:sz w:val="18"/>
                            </w:rPr>
                            <w:t xml:space="preserve"> </w:t>
                          </w:r>
                          <w:r>
                            <w:rPr>
                              <w:rFonts w:ascii="Calibri" w:hAnsi="Calibri"/>
                              <w:color w:val="49442A"/>
                              <w:sz w:val="18"/>
                            </w:rPr>
                            <w:t>–</w:t>
                          </w:r>
                          <w:r>
                            <w:rPr>
                              <w:rFonts w:ascii="Calibri" w:hAnsi="Calibri"/>
                              <w:color w:val="49442A"/>
                              <w:spacing w:val="-2"/>
                              <w:sz w:val="18"/>
                            </w:rPr>
                            <w:t xml:space="preserve"> </w:t>
                          </w:r>
                          <w:r>
                            <w:rPr>
                              <w:rFonts w:ascii="Calibri" w:hAnsi="Calibri"/>
                              <w:color w:val="49442A"/>
                              <w:sz w:val="18"/>
                            </w:rPr>
                            <w:t>CEP:</w:t>
                          </w:r>
                          <w:r>
                            <w:rPr>
                              <w:rFonts w:ascii="Calibri" w:hAnsi="Calibri"/>
                              <w:color w:val="49442A"/>
                              <w:spacing w:val="-1"/>
                              <w:sz w:val="18"/>
                            </w:rPr>
                            <w:t xml:space="preserve"> </w:t>
                          </w:r>
                          <w:r>
                            <w:rPr>
                              <w:rFonts w:ascii="Calibri" w:hAnsi="Calibri"/>
                              <w:color w:val="49442A"/>
                              <w:sz w:val="18"/>
                            </w:rPr>
                            <w:t>15090-080,</w:t>
                          </w:r>
                        </w:p>
                        <w:p w14:paraId="3B3DDF2C" w14:textId="77777777" w:rsidR="002D6DF7" w:rsidRDefault="002D6DF7">
                          <w:pPr>
                            <w:spacing w:line="218" w:lineRule="exact"/>
                            <w:ind w:left="11" w:right="72"/>
                            <w:jc w:val="center"/>
                            <w:rPr>
                              <w:rFonts w:ascii="Calibri" w:hAnsi="Calibri"/>
                              <w:sz w:val="18"/>
                            </w:rPr>
                          </w:pPr>
                          <w:r>
                            <w:rPr>
                              <w:rFonts w:ascii="Calibri" w:hAnsi="Calibri"/>
                              <w:color w:val="49442A"/>
                              <w:sz w:val="18"/>
                            </w:rPr>
                            <w:t>São</w:t>
                          </w:r>
                          <w:r>
                            <w:rPr>
                              <w:rFonts w:ascii="Calibri" w:hAnsi="Calibri"/>
                              <w:color w:val="49442A"/>
                              <w:spacing w:val="-1"/>
                              <w:sz w:val="18"/>
                            </w:rPr>
                            <w:t xml:space="preserve"> </w:t>
                          </w:r>
                          <w:r>
                            <w:rPr>
                              <w:rFonts w:ascii="Calibri" w:hAnsi="Calibri"/>
                              <w:color w:val="49442A"/>
                              <w:sz w:val="18"/>
                            </w:rPr>
                            <w:t>José</w:t>
                          </w:r>
                          <w:r>
                            <w:rPr>
                              <w:rFonts w:ascii="Calibri" w:hAnsi="Calibri"/>
                              <w:color w:val="49442A"/>
                              <w:spacing w:val="-3"/>
                              <w:sz w:val="18"/>
                            </w:rPr>
                            <w:t xml:space="preserve"> </w:t>
                          </w:r>
                          <w:r>
                            <w:rPr>
                              <w:rFonts w:ascii="Calibri" w:hAnsi="Calibri"/>
                              <w:color w:val="49442A"/>
                              <w:sz w:val="18"/>
                            </w:rPr>
                            <w:t>do</w:t>
                          </w:r>
                          <w:r>
                            <w:rPr>
                              <w:rFonts w:ascii="Calibri" w:hAnsi="Calibri"/>
                              <w:color w:val="49442A"/>
                              <w:spacing w:val="-1"/>
                              <w:sz w:val="18"/>
                            </w:rPr>
                            <w:t xml:space="preserve"> </w:t>
                          </w:r>
                          <w:r>
                            <w:rPr>
                              <w:rFonts w:ascii="Calibri" w:hAnsi="Calibri"/>
                              <w:color w:val="49442A"/>
                              <w:sz w:val="18"/>
                            </w:rPr>
                            <w:t>Rio</w:t>
                          </w:r>
                          <w:r>
                            <w:rPr>
                              <w:rFonts w:ascii="Calibri" w:hAnsi="Calibri"/>
                              <w:color w:val="49442A"/>
                              <w:spacing w:val="-2"/>
                              <w:sz w:val="18"/>
                            </w:rPr>
                            <w:t xml:space="preserve"> </w:t>
                          </w:r>
                          <w:r>
                            <w:rPr>
                              <w:rFonts w:ascii="Calibri" w:hAnsi="Calibri"/>
                              <w:color w:val="49442A"/>
                              <w:sz w:val="18"/>
                            </w:rPr>
                            <w:t>Preto</w:t>
                          </w:r>
                          <w:r>
                            <w:rPr>
                              <w:rFonts w:ascii="Calibri" w:hAnsi="Calibri"/>
                              <w:color w:val="49442A"/>
                              <w:spacing w:val="1"/>
                              <w:sz w:val="18"/>
                            </w:rPr>
                            <w:t xml:space="preserve"> </w:t>
                          </w:r>
                          <w:r>
                            <w:rPr>
                              <w:rFonts w:ascii="Calibri" w:hAnsi="Calibri"/>
                              <w:color w:val="49442A"/>
                              <w:sz w:val="18"/>
                            </w:rPr>
                            <w:t>–</w:t>
                          </w:r>
                          <w:r>
                            <w:rPr>
                              <w:rFonts w:ascii="Calibri" w:hAnsi="Calibri"/>
                              <w:color w:val="49442A"/>
                              <w:spacing w:val="-3"/>
                              <w:sz w:val="18"/>
                            </w:rPr>
                            <w:t xml:space="preserve"> </w:t>
                          </w:r>
                          <w:r>
                            <w:rPr>
                              <w:rFonts w:ascii="Calibri" w:hAnsi="Calibri"/>
                              <w:color w:val="49442A"/>
                              <w:sz w:val="18"/>
                            </w:rPr>
                            <w:t>SP.</w:t>
                          </w:r>
                          <w:r>
                            <w:rPr>
                              <w:rFonts w:ascii="Calibri" w:hAnsi="Calibri"/>
                              <w:color w:val="49442A"/>
                              <w:spacing w:val="-2"/>
                              <w:sz w:val="18"/>
                            </w:rPr>
                            <w:t xml:space="preserve"> </w:t>
                          </w:r>
                          <w:proofErr w:type="spellStart"/>
                          <w:r>
                            <w:rPr>
                              <w:rFonts w:ascii="Calibri" w:hAnsi="Calibri"/>
                              <w:color w:val="49442A"/>
                              <w:sz w:val="18"/>
                            </w:rPr>
                            <w:t>Te</w:t>
                          </w:r>
                          <w:hyperlink r:id="rId1">
                            <w:r>
                              <w:rPr>
                                <w:rFonts w:ascii="Calibri" w:hAnsi="Calibri"/>
                                <w:color w:val="49442A"/>
                                <w:sz w:val="18"/>
                              </w:rPr>
                              <w:t>l</w:t>
                            </w:r>
                            <w:proofErr w:type="spellEnd"/>
                            <w:r>
                              <w:rPr>
                                <w:rFonts w:ascii="Calibri" w:hAnsi="Calibri"/>
                                <w:color w:val="49442A"/>
                                <w:sz w:val="18"/>
                              </w:rPr>
                              <w:t>:</w:t>
                            </w:r>
                            <w:r>
                              <w:rPr>
                                <w:rFonts w:ascii="Calibri" w:hAnsi="Calibri"/>
                                <w:color w:val="49442A"/>
                                <w:spacing w:val="-1"/>
                                <w:sz w:val="18"/>
                              </w:rPr>
                              <w:t xml:space="preserve"> </w:t>
                            </w:r>
                            <w:r>
                              <w:rPr>
                                <w:rFonts w:ascii="Calibri" w:hAnsi="Calibri"/>
                                <w:color w:val="49442A"/>
                                <w:sz w:val="18"/>
                              </w:rPr>
                              <w:t>17.3229-3310</w:t>
                            </w:r>
                            <w:r>
                              <w:rPr>
                                <w:rFonts w:ascii="Calibri" w:hAnsi="Calibri"/>
                                <w:color w:val="49442A"/>
                                <w:spacing w:val="-3"/>
                                <w:sz w:val="18"/>
                              </w:rPr>
                              <w:t xml:space="preserve"> </w:t>
                            </w:r>
                            <w:r>
                              <w:rPr>
                                <w:rFonts w:ascii="Calibri" w:hAnsi="Calibri"/>
                                <w:color w:val="49442A"/>
                                <w:sz w:val="18"/>
                              </w:rPr>
                              <w:t>e-mail:</w:t>
                            </w:r>
                            <w:r>
                              <w:rPr>
                                <w:rFonts w:ascii="Calibri" w:hAnsi="Calibri"/>
                                <w:color w:val="49442A"/>
                                <w:spacing w:val="-1"/>
                                <w:sz w:val="18"/>
                              </w:rPr>
                              <w:t xml:space="preserve"> </w:t>
                            </w:r>
                            <w:r>
                              <w:rPr>
                                <w:rFonts w:ascii="Calibri" w:hAnsi="Calibri"/>
                                <w:color w:val="49442A"/>
                                <w:sz w:val="18"/>
                              </w:rPr>
                              <w:t>advocacia@nataliazanata.com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43735" id="_x0000_t202" coordsize="21600,21600" o:spt="202" path="m,l,21600r21600,l21600,xe">
              <v:stroke joinstyle="miter"/>
              <v:path gradientshapeok="t" o:connecttype="rect"/>
            </v:shapetype>
            <v:shape id="Text Box 1" o:spid="_x0000_s1026" type="#_x0000_t202" style="position:absolute;margin-left:133.9pt;margin-top:786.15pt;width:380.35pt;height:35.8pt;z-index:-1577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" filled="f" stroked="f">
              <v:textbox inset="0,0,0,0">
                <w:txbxContent>
                  <w:p w14:paraId="7CC8B7BE" w14:textId="77777777" w:rsidR="002D6DF7" w:rsidRDefault="002D6DF7">
                    <w:pPr>
                      <w:spacing w:line="203" w:lineRule="exact"/>
                      <w:ind w:left="14" w:right="72"/>
                      <w:jc w:val="center"/>
                      <w:rPr>
                        <w:rFonts w:ascii="Calibri" w:hAnsi="Calibri"/>
                        <w:sz w:val="18"/>
                      </w:rPr>
                    </w:pPr>
                    <w:r>
                      <w:rPr>
                        <w:rFonts w:ascii="Calibri" w:hAnsi="Calibri"/>
                        <w:color w:val="49442A"/>
                        <w:sz w:val="18"/>
                      </w:rPr>
                      <w:t>Rua</w:t>
                    </w:r>
                    <w:r>
                      <w:rPr>
                        <w:rFonts w:ascii="Calibri" w:hAnsi="Calibri"/>
                        <w:color w:val="49442A"/>
                        <w:spacing w:val="-2"/>
                        <w:sz w:val="18"/>
                      </w:rPr>
                      <w:t xml:space="preserve"> </w:t>
                    </w:r>
                    <w:r>
                      <w:rPr>
                        <w:rFonts w:ascii="Calibri" w:hAnsi="Calibri"/>
                        <w:color w:val="49442A"/>
                        <w:sz w:val="18"/>
                      </w:rPr>
                      <w:t>Jair</w:t>
                    </w:r>
                    <w:r>
                      <w:rPr>
                        <w:rFonts w:ascii="Calibri" w:hAnsi="Calibri"/>
                        <w:color w:val="49442A"/>
                        <w:spacing w:val="-2"/>
                        <w:sz w:val="18"/>
                      </w:rPr>
                      <w:t xml:space="preserve"> </w:t>
                    </w:r>
                    <w:r>
                      <w:rPr>
                        <w:rFonts w:ascii="Calibri" w:hAnsi="Calibri"/>
                        <w:color w:val="49442A"/>
                        <w:sz w:val="18"/>
                      </w:rPr>
                      <w:t>Martins Mil</w:t>
                    </w:r>
                    <w:r>
                      <w:rPr>
                        <w:rFonts w:ascii="Calibri" w:hAnsi="Calibri"/>
                        <w:color w:val="49442A"/>
                        <w:spacing w:val="-2"/>
                        <w:sz w:val="18"/>
                      </w:rPr>
                      <w:t xml:space="preserve"> </w:t>
                    </w:r>
                    <w:r>
                      <w:rPr>
                        <w:rFonts w:ascii="Calibri" w:hAnsi="Calibri"/>
                        <w:color w:val="49442A"/>
                        <w:sz w:val="18"/>
                      </w:rPr>
                      <w:t>Homens,</w:t>
                    </w:r>
                    <w:r>
                      <w:rPr>
                        <w:rFonts w:ascii="Calibri" w:hAnsi="Calibri"/>
                        <w:color w:val="49442A"/>
                        <w:spacing w:val="-1"/>
                        <w:sz w:val="18"/>
                      </w:rPr>
                      <w:t xml:space="preserve"> </w:t>
                    </w:r>
                    <w:r>
                      <w:rPr>
                        <w:rFonts w:ascii="Calibri" w:hAnsi="Calibri"/>
                        <w:color w:val="49442A"/>
                        <w:sz w:val="18"/>
                      </w:rPr>
                      <w:t>n.</w:t>
                    </w:r>
                    <w:r>
                      <w:rPr>
                        <w:rFonts w:ascii="Calibri" w:hAnsi="Calibri"/>
                        <w:color w:val="49442A"/>
                        <w:spacing w:val="1"/>
                        <w:sz w:val="18"/>
                      </w:rPr>
                      <w:t xml:space="preserve"> </w:t>
                    </w:r>
                    <w:r>
                      <w:rPr>
                        <w:rFonts w:ascii="Calibri" w:hAnsi="Calibri"/>
                        <w:color w:val="49442A"/>
                        <w:sz w:val="18"/>
                      </w:rPr>
                      <w:t>500 –</w:t>
                    </w:r>
                    <w:r>
                      <w:rPr>
                        <w:rFonts w:ascii="Calibri" w:hAnsi="Calibri"/>
                        <w:color w:val="49442A"/>
                        <w:spacing w:val="-2"/>
                        <w:sz w:val="18"/>
                      </w:rPr>
                      <w:t xml:space="preserve"> </w:t>
                    </w:r>
                    <w:r>
                      <w:rPr>
                        <w:rFonts w:ascii="Calibri" w:hAnsi="Calibri"/>
                        <w:color w:val="49442A"/>
                        <w:sz w:val="18"/>
                      </w:rPr>
                      <w:t>sala</w:t>
                    </w:r>
                    <w:r>
                      <w:rPr>
                        <w:rFonts w:ascii="Calibri" w:hAnsi="Calibri"/>
                        <w:color w:val="49442A"/>
                        <w:spacing w:val="-2"/>
                        <w:sz w:val="18"/>
                      </w:rPr>
                      <w:t xml:space="preserve"> </w:t>
                    </w:r>
                    <w:r>
                      <w:rPr>
                        <w:rFonts w:ascii="Calibri" w:hAnsi="Calibri"/>
                        <w:color w:val="49442A"/>
                        <w:sz w:val="18"/>
                      </w:rPr>
                      <w:t>605</w:t>
                    </w:r>
                    <w:r>
                      <w:rPr>
                        <w:rFonts w:ascii="Calibri" w:hAnsi="Calibri"/>
                        <w:color w:val="49442A"/>
                        <w:spacing w:val="-2"/>
                        <w:sz w:val="18"/>
                      </w:rPr>
                      <w:t xml:space="preserve"> </w:t>
                    </w:r>
                    <w:r>
                      <w:rPr>
                        <w:rFonts w:ascii="Calibri" w:hAnsi="Calibri"/>
                        <w:color w:val="49442A"/>
                        <w:sz w:val="18"/>
                      </w:rPr>
                      <w:t>–</w:t>
                    </w:r>
                    <w:r>
                      <w:rPr>
                        <w:rFonts w:ascii="Calibri" w:hAnsi="Calibri"/>
                        <w:color w:val="49442A"/>
                        <w:spacing w:val="-2"/>
                        <w:sz w:val="18"/>
                      </w:rPr>
                      <w:t xml:space="preserve"> </w:t>
                    </w:r>
                    <w:r>
                      <w:rPr>
                        <w:rFonts w:ascii="Calibri" w:hAnsi="Calibri"/>
                        <w:color w:val="49442A"/>
                        <w:sz w:val="18"/>
                      </w:rPr>
                      <w:t>Ed.</w:t>
                    </w:r>
                    <w:r>
                      <w:rPr>
                        <w:rFonts w:ascii="Calibri" w:hAnsi="Calibri"/>
                        <w:color w:val="49442A"/>
                        <w:spacing w:val="-2"/>
                        <w:sz w:val="18"/>
                      </w:rPr>
                      <w:t xml:space="preserve"> </w:t>
                    </w:r>
                    <w:r>
                      <w:rPr>
                        <w:rFonts w:ascii="Calibri" w:hAnsi="Calibri"/>
                        <w:color w:val="49442A"/>
                        <w:sz w:val="18"/>
                      </w:rPr>
                      <w:t>Navarro</w:t>
                    </w:r>
                    <w:r>
                      <w:rPr>
                        <w:rFonts w:ascii="Calibri" w:hAnsi="Calibri"/>
                        <w:color w:val="49442A"/>
                        <w:spacing w:val="-1"/>
                        <w:sz w:val="18"/>
                      </w:rPr>
                      <w:t xml:space="preserve"> </w:t>
                    </w:r>
                    <w:proofErr w:type="spellStart"/>
                    <w:r>
                      <w:rPr>
                        <w:rFonts w:ascii="Calibri" w:hAnsi="Calibri"/>
                        <w:color w:val="49442A"/>
                        <w:sz w:val="18"/>
                      </w:rPr>
                      <w:t>Building</w:t>
                    </w:r>
                    <w:proofErr w:type="spellEnd"/>
                    <w:r>
                      <w:rPr>
                        <w:rFonts w:ascii="Calibri" w:hAnsi="Calibri"/>
                        <w:color w:val="49442A"/>
                        <w:sz w:val="18"/>
                      </w:rPr>
                      <w:t xml:space="preserve"> -</w:t>
                    </w:r>
                    <w:r>
                      <w:rPr>
                        <w:rFonts w:ascii="Calibri" w:hAnsi="Calibri"/>
                        <w:color w:val="49442A"/>
                        <w:spacing w:val="-1"/>
                        <w:sz w:val="18"/>
                      </w:rPr>
                      <w:t xml:space="preserve"> </w:t>
                    </w:r>
                    <w:r>
                      <w:rPr>
                        <w:rFonts w:ascii="Calibri" w:hAnsi="Calibri"/>
                        <w:color w:val="49442A"/>
                        <w:sz w:val="18"/>
                      </w:rPr>
                      <w:t>Vila</w:t>
                    </w:r>
                    <w:r>
                      <w:rPr>
                        <w:rFonts w:ascii="Calibri" w:hAnsi="Calibri"/>
                        <w:color w:val="49442A"/>
                        <w:spacing w:val="1"/>
                        <w:sz w:val="18"/>
                      </w:rPr>
                      <w:t xml:space="preserve"> </w:t>
                    </w:r>
                    <w:r>
                      <w:rPr>
                        <w:rFonts w:ascii="Calibri" w:hAnsi="Calibri"/>
                        <w:color w:val="49442A"/>
                        <w:sz w:val="18"/>
                      </w:rPr>
                      <w:t>São José</w:t>
                    </w:r>
                    <w:r>
                      <w:rPr>
                        <w:rFonts w:ascii="Calibri" w:hAnsi="Calibri"/>
                        <w:color w:val="49442A"/>
                        <w:spacing w:val="-2"/>
                        <w:sz w:val="18"/>
                      </w:rPr>
                      <w:t xml:space="preserve"> </w:t>
                    </w:r>
                    <w:r>
                      <w:rPr>
                        <w:rFonts w:ascii="Calibri" w:hAnsi="Calibri"/>
                        <w:color w:val="49442A"/>
                        <w:sz w:val="18"/>
                      </w:rPr>
                      <w:t>–</w:t>
                    </w:r>
                    <w:r>
                      <w:rPr>
                        <w:rFonts w:ascii="Calibri" w:hAnsi="Calibri"/>
                        <w:color w:val="49442A"/>
                        <w:spacing w:val="-2"/>
                        <w:sz w:val="18"/>
                      </w:rPr>
                      <w:t xml:space="preserve"> </w:t>
                    </w:r>
                    <w:r>
                      <w:rPr>
                        <w:rFonts w:ascii="Calibri" w:hAnsi="Calibri"/>
                        <w:color w:val="49442A"/>
                        <w:sz w:val="18"/>
                      </w:rPr>
                      <w:t>CEP:</w:t>
                    </w:r>
                    <w:r>
                      <w:rPr>
                        <w:rFonts w:ascii="Calibri" w:hAnsi="Calibri"/>
                        <w:color w:val="49442A"/>
                        <w:spacing w:val="-1"/>
                        <w:sz w:val="18"/>
                      </w:rPr>
                      <w:t xml:space="preserve"> </w:t>
                    </w:r>
                    <w:r>
                      <w:rPr>
                        <w:rFonts w:ascii="Calibri" w:hAnsi="Calibri"/>
                        <w:color w:val="49442A"/>
                        <w:sz w:val="18"/>
                      </w:rPr>
                      <w:t>15090-080,</w:t>
                    </w:r>
                  </w:p>
                  <w:p w14:paraId="3B3DDF2C" w14:textId="77777777" w:rsidR="002D6DF7" w:rsidRDefault="002D6DF7">
                    <w:pPr>
                      <w:spacing w:line="218" w:lineRule="exact"/>
                      <w:ind w:left="11" w:right="72"/>
                      <w:jc w:val="center"/>
                      <w:rPr>
                        <w:rFonts w:ascii="Calibri" w:hAnsi="Calibri"/>
                        <w:sz w:val="18"/>
                      </w:rPr>
                    </w:pPr>
                    <w:r>
                      <w:rPr>
                        <w:rFonts w:ascii="Calibri" w:hAnsi="Calibri"/>
                        <w:color w:val="49442A"/>
                        <w:sz w:val="18"/>
                      </w:rPr>
                      <w:t>São</w:t>
                    </w:r>
                    <w:r>
                      <w:rPr>
                        <w:rFonts w:ascii="Calibri" w:hAnsi="Calibri"/>
                        <w:color w:val="49442A"/>
                        <w:spacing w:val="-1"/>
                        <w:sz w:val="18"/>
                      </w:rPr>
                      <w:t xml:space="preserve"> </w:t>
                    </w:r>
                    <w:r>
                      <w:rPr>
                        <w:rFonts w:ascii="Calibri" w:hAnsi="Calibri"/>
                        <w:color w:val="49442A"/>
                        <w:sz w:val="18"/>
                      </w:rPr>
                      <w:t>José</w:t>
                    </w:r>
                    <w:r>
                      <w:rPr>
                        <w:rFonts w:ascii="Calibri" w:hAnsi="Calibri"/>
                        <w:color w:val="49442A"/>
                        <w:spacing w:val="-3"/>
                        <w:sz w:val="18"/>
                      </w:rPr>
                      <w:t xml:space="preserve"> </w:t>
                    </w:r>
                    <w:r>
                      <w:rPr>
                        <w:rFonts w:ascii="Calibri" w:hAnsi="Calibri"/>
                        <w:color w:val="49442A"/>
                        <w:sz w:val="18"/>
                      </w:rPr>
                      <w:t>do</w:t>
                    </w:r>
                    <w:r>
                      <w:rPr>
                        <w:rFonts w:ascii="Calibri" w:hAnsi="Calibri"/>
                        <w:color w:val="49442A"/>
                        <w:spacing w:val="-1"/>
                        <w:sz w:val="18"/>
                      </w:rPr>
                      <w:t xml:space="preserve"> </w:t>
                    </w:r>
                    <w:r>
                      <w:rPr>
                        <w:rFonts w:ascii="Calibri" w:hAnsi="Calibri"/>
                        <w:color w:val="49442A"/>
                        <w:sz w:val="18"/>
                      </w:rPr>
                      <w:t>Rio</w:t>
                    </w:r>
                    <w:r>
                      <w:rPr>
                        <w:rFonts w:ascii="Calibri" w:hAnsi="Calibri"/>
                        <w:color w:val="49442A"/>
                        <w:spacing w:val="-2"/>
                        <w:sz w:val="18"/>
                      </w:rPr>
                      <w:t xml:space="preserve"> </w:t>
                    </w:r>
                    <w:r>
                      <w:rPr>
                        <w:rFonts w:ascii="Calibri" w:hAnsi="Calibri"/>
                        <w:color w:val="49442A"/>
                        <w:sz w:val="18"/>
                      </w:rPr>
                      <w:t>Preto</w:t>
                    </w:r>
                    <w:r>
                      <w:rPr>
                        <w:rFonts w:ascii="Calibri" w:hAnsi="Calibri"/>
                        <w:color w:val="49442A"/>
                        <w:spacing w:val="1"/>
                        <w:sz w:val="18"/>
                      </w:rPr>
                      <w:t xml:space="preserve"> </w:t>
                    </w:r>
                    <w:r>
                      <w:rPr>
                        <w:rFonts w:ascii="Calibri" w:hAnsi="Calibri"/>
                        <w:color w:val="49442A"/>
                        <w:sz w:val="18"/>
                      </w:rPr>
                      <w:t>–</w:t>
                    </w:r>
                    <w:r>
                      <w:rPr>
                        <w:rFonts w:ascii="Calibri" w:hAnsi="Calibri"/>
                        <w:color w:val="49442A"/>
                        <w:spacing w:val="-3"/>
                        <w:sz w:val="18"/>
                      </w:rPr>
                      <w:t xml:space="preserve"> </w:t>
                    </w:r>
                    <w:r>
                      <w:rPr>
                        <w:rFonts w:ascii="Calibri" w:hAnsi="Calibri"/>
                        <w:color w:val="49442A"/>
                        <w:sz w:val="18"/>
                      </w:rPr>
                      <w:t>SP.</w:t>
                    </w:r>
                    <w:r>
                      <w:rPr>
                        <w:rFonts w:ascii="Calibri" w:hAnsi="Calibri"/>
                        <w:color w:val="49442A"/>
                        <w:spacing w:val="-2"/>
                        <w:sz w:val="18"/>
                      </w:rPr>
                      <w:t xml:space="preserve"> </w:t>
                    </w:r>
                    <w:proofErr w:type="spellStart"/>
                    <w:r>
                      <w:rPr>
                        <w:rFonts w:ascii="Calibri" w:hAnsi="Calibri"/>
                        <w:color w:val="49442A"/>
                        <w:sz w:val="18"/>
                      </w:rPr>
                      <w:t>Te</w:t>
                    </w:r>
                    <w:hyperlink r:id="rId2">
                      <w:r>
                        <w:rPr>
                          <w:rFonts w:ascii="Calibri" w:hAnsi="Calibri"/>
                          <w:color w:val="49442A"/>
                          <w:sz w:val="18"/>
                        </w:rPr>
                        <w:t>l</w:t>
                      </w:r>
                      <w:proofErr w:type="spellEnd"/>
                      <w:r>
                        <w:rPr>
                          <w:rFonts w:ascii="Calibri" w:hAnsi="Calibri"/>
                          <w:color w:val="49442A"/>
                          <w:sz w:val="18"/>
                        </w:rPr>
                        <w:t>:</w:t>
                      </w:r>
                      <w:r>
                        <w:rPr>
                          <w:rFonts w:ascii="Calibri" w:hAnsi="Calibri"/>
                          <w:color w:val="49442A"/>
                          <w:spacing w:val="-1"/>
                          <w:sz w:val="18"/>
                        </w:rPr>
                        <w:t xml:space="preserve"> </w:t>
                      </w:r>
                      <w:r>
                        <w:rPr>
                          <w:rFonts w:ascii="Calibri" w:hAnsi="Calibri"/>
                          <w:color w:val="49442A"/>
                          <w:sz w:val="18"/>
                        </w:rPr>
                        <w:t>17.3229-3310</w:t>
                      </w:r>
                      <w:r>
                        <w:rPr>
                          <w:rFonts w:ascii="Calibri" w:hAnsi="Calibri"/>
                          <w:color w:val="49442A"/>
                          <w:spacing w:val="-3"/>
                          <w:sz w:val="18"/>
                        </w:rPr>
                        <w:t xml:space="preserve"> </w:t>
                      </w:r>
                      <w:r>
                        <w:rPr>
                          <w:rFonts w:ascii="Calibri" w:hAnsi="Calibri"/>
                          <w:color w:val="49442A"/>
                          <w:sz w:val="18"/>
                        </w:rPr>
                        <w:t>e-mail:</w:t>
                      </w:r>
                      <w:r>
                        <w:rPr>
                          <w:rFonts w:ascii="Calibri" w:hAnsi="Calibri"/>
                          <w:color w:val="49442A"/>
                          <w:spacing w:val="-1"/>
                          <w:sz w:val="18"/>
                        </w:rPr>
                        <w:t xml:space="preserve"> </w:t>
                      </w:r>
                      <w:r>
                        <w:rPr>
                          <w:rFonts w:ascii="Calibri" w:hAnsi="Calibri"/>
                          <w:color w:val="49442A"/>
                          <w:sz w:val="18"/>
                        </w:rPr>
                        <w:t>advocacia@nataliazanata.com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9CA61" w14:textId="77777777" w:rsidR="004634A5" w:rsidRDefault="004634A5">
      <w:r>
        <w:separator/>
      </w:r>
    </w:p>
  </w:footnote>
  <w:footnote w:type="continuationSeparator" w:id="0">
    <w:p w14:paraId="07258424" w14:textId="77777777" w:rsidR="004634A5" w:rsidRDefault="00463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7AA4D" w14:textId="77777777" w:rsidR="002D6DF7" w:rsidRDefault="002D6DF7">
    <w:pPr>
      <w:pStyle w:val="Corpodetexto"/>
      <w:spacing w:line="14" w:lineRule="auto"/>
      <w:rPr>
        <w:sz w:val="20"/>
      </w:rPr>
    </w:pPr>
    <w:r>
      <w:rPr>
        <w:noProof/>
        <w:lang w:eastAsia="pt-BR"/>
      </w:rPr>
      <w:drawing>
        <wp:anchor distT="0" distB="0" distL="0" distR="0" simplePos="0" relativeHeight="487541760" behindDoc="1" locked="0" layoutInCell="1" allowOverlap="1" wp14:anchorId="01D133C8" wp14:editId="51BC3D2C">
          <wp:simplePos x="0" y="0"/>
          <wp:positionH relativeFrom="page">
            <wp:posOffset>891539</wp:posOffset>
          </wp:positionH>
          <wp:positionV relativeFrom="page">
            <wp:posOffset>563879</wp:posOffset>
          </wp:positionV>
          <wp:extent cx="1057656" cy="1092707"/>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57656" cy="1092707"/>
                  </a:xfrm>
                  <a:prstGeom prst="rect">
                    <a:avLst/>
                  </a:prstGeom>
                </pic:spPr>
              </pic:pic>
            </a:graphicData>
          </a:graphic>
        </wp:anchor>
      </w:drawing>
    </w:r>
    <w:r>
      <w:rPr>
        <w:noProof/>
        <w:lang w:eastAsia="pt-BR"/>
      </w:rPr>
      <w:drawing>
        <wp:anchor distT="0" distB="0" distL="0" distR="0" simplePos="0" relativeHeight="487542272" behindDoc="1" locked="0" layoutInCell="1" allowOverlap="1" wp14:anchorId="3D839FB2" wp14:editId="7D9250EB">
          <wp:simplePos x="0" y="0"/>
          <wp:positionH relativeFrom="page">
            <wp:posOffset>2056638</wp:posOffset>
          </wp:positionH>
          <wp:positionV relativeFrom="page">
            <wp:posOffset>835278</wp:posOffset>
          </wp:positionV>
          <wp:extent cx="1127252" cy="157860"/>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127252" cy="157860"/>
                  </a:xfrm>
                  <a:prstGeom prst="rect">
                    <a:avLst/>
                  </a:prstGeom>
                </pic:spPr>
              </pic:pic>
            </a:graphicData>
          </a:graphic>
        </wp:anchor>
      </w:drawing>
    </w:r>
    <w:r>
      <w:rPr>
        <w:noProof/>
        <w:lang w:eastAsia="pt-BR"/>
      </w:rPr>
      <mc:AlternateContent>
        <mc:Choice Requires="wpg">
          <w:drawing>
            <wp:anchor distT="0" distB="0" distL="114300" distR="114300" simplePos="0" relativeHeight="487542784" behindDoc="1" locked="0" layoutInCell="1" allowOverlap="1" wp14:anchorId="71373EBB" wp14:editId="6F6E7368">
              <wp:simplePos x="0" y="0"/>
              <wp:positionH relativeFrom="page">
                <wp:posOffset>2012950</wp:posOffset>
              </wp:positionH>
              <wp:positionV relativeFrom="page">
                <wp:posOffset>1075690</wp:posOffset>
              </wp:positionV>
              <wp:extent cx="4546600" cy="246380"/>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6600" cy="246380"/>
                        <a:chOff x="3170" y="1694"/>
                        <a:chExt cx="7160" cy="388"/>
                      </a:xfrm>
                    </wpg:grpSpPr>
                    <pic:pic xmlns:pic="http://schemas.openxmlformats.org/drawingml/2006/picture">
                      <pic:nvPicPr>
                        <pic:cNvPr id="6"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238" y="1766"/>
                          <a:ext cx="213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389" y="1710"/>
                          <a:ext cx="1896"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4"/>
                      <wps:cNvCnPr>
                        <a:cxnSpLocks noChangeShapeType="1"/>
                      </wps:cNvCnPr>
                      <wps:spPr bwMode="auto">
                        <a:xfrm>
                          <a:off x="3180" y="1728"/>
                          <a:ext cx="7140" cy="0"/>
                        </a:xfrm>
                        <a:prstGeom prst="line">
                          <a:avLst/>
                        </a:prstGeom>
                        <a:noFill/>
                        <a:ln w="12192">
                          <a:solidFill>
                            <a:srgbClr val="8F732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173B72B6" id="Group 3" o:spid="_x0000_s1026" style="position:absolute;margin-left:158.5pt;margin-top:84.7pt;width:358pt;height:19.4pt;z-index:-15773696;mso-position-horizontal-relative:page;mso-position-vertical-relative:page" coordorigin="3170,1694" coordsize="7160,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238;top:1766;width:2138;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">
                <v:imagedata r:id="rId5" o:title=""/>
              </v:shape>
              <v:shape id="Picture 5" o:spid="_x0000_s1028" type="#_x0000_t75" style="position:absolute;left:5389;top:1710;width:1896;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">
                <v:imagedata r:id="rId6" o:title=""/>
              </v:shape>
              <v:line id="Line 4" o:spid="_x0000_s1029" style="position:absolute;visibility:visible;mso-wrap-style:square" from="3180,1728" to="1032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" strokecolor="#8f732c" strokeweight=".96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F6212"/>
    <w:multiLevelType w:val="hybridMultilevel"/>
    <w:tmpl w:val="005639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2AF1A76"/>
    <w:multiLevelType w:val="hybridMultilevel"/>
    <w:tmpl w:val="936619F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372098"/>
    <w:multiLevelType w:val="hybridMultilevel"/>
    <w:tmpl w:val="20E67F20"/>
    <w:lvl w:ilvl="0" w:tplc="CFE632F4">
      <w:start w:val="1"/>
      <w:numFmt w:val="lowerRoman"/>
      <w:lvlText w:val="%1)"/>
      <w:lvlJc w:val="left"/>
      <w:pPr>
        <w:ind w:left="1080" w:hanging="720"/>
      </w:pPr>
      <w:rPr>
        <w:rFonts w:eastAsia="Cambria" w:cs="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A56126F"/>
    <w:multiLevelType w:val="hybridMultilevel"/>
    <w:tmpl w:val="E54886B4"/>
    <w:lvl w:ilvl="0" w:tplc="2F507ADE">
      <w:start w:val="1"/>
      <w:numFmt w:val="decimal"/>
      <w:lvlText w:val="%1-"/>
      <w:lvlJc w:val="left"/>
      <w:pPr>
        <w:ind w:left="100" w:hanging="279"/>
      </w:pPr>
      <w:rPr>
        <w:rFonts w:ascii="Cambria" w:eastAsia="Cambria" w:hAnsi="Cambria" w:cs="Cambria" w:hint="default"/>
        <w:spacing w:val="-1"/>
        <w:w w:val="100"/>
        <w:sz w:val="24"/>
        <w:szCs w:val="24"/>
        <w:lang w:val="pt-PT" w:eastAsia="en-US" w:bidi="ar-SA"/>
      </w:rPr>
    </w:lvl>
    <w:lvl w:ilvl="1" w:tplc="1F78B308">
      <w:numFmt w:val="bullet"/>
      <w:lvlText w:val="•"/>
      <w:lvlJc w:val="left"/>
      <w:pPr>
        <w:ind w:left="1018" w:hanging="279"/>
      </w:pPr>
      <w:rPr>
        <w:rFonts w:hint="default"/>
        <w:lang w:val="pt-PT" w:eastAsia="en-US" w:bidi="ar-SA"/>
      </w:rPr>
    </w:lvl>
    <w:lvl w:ilvl="2" w:tplc="C616D67C">
      <w:numFmt w:val="bullet"/>
      <w:lvlText w:val="•"/>
      <w:lvlJc w:val="left"/>
      <w:pPr>
        <w:ind w:left="1937" w:hanging="279"/>
      </w:pPr>
      <w:rPr>
        <w:rFonts w:hint="default"/>
        <w:lang w:val="pt-PT" w:eastAsia="en-US" w:bidi="ar-SA"/>
      </w:rPr>
    </w:lvl>
    <w:lvl w:ilvl="3" w:tplc="12B4F2F0">
      <w:numFmt w:val="bullet"/>
      <w:lvlText w:val="•"/>
      <w:lvlJc w:val="left"/>
      <w:pPr>
        <w:ind w:left="2855" w:hanging="279"/>
      </w:pPr>
      <w:rPr>
        <w:rFonts w:hint="default"/>
        <w:lang w:val="pt-PT" w:eastAsia="en-US" w:bidi="ar-SA"/>
      </w:rPr>
    </w:lvl>
    <w:lvl w:ilvl="4" w:tplc="61CE73EC">
      <w:numFmt w:val="bullet"/>
      <w:lvlText w:val="•"/>
      <w:lvlJc w:val="left"/>
      <w:pPr>
        <w:ind w:left="3774" w:hanging="279"/>
      </w:pPr>
      <w:rPr>
        <w:rFonts w:hint="default"/>
        <w:lang w:val="pt-PT" w:eastAsia="en-US" w:bidi="ar-SA"/>
      </w:rPr>
    </w:lvl>
    <w:lvl w:ilvl="5" w:tplc="8F006B0E">
      <w:numFmt w:val="bullet"/>
      <w:lvlText w:val="•"/>
      <w:lvlJc w:val="left"/>
      <w:pPr>
        <w:ind w:left="4693" w:hanging="279"/>
      </w:pPr>
      <w:rPr>
        <w:rFonts w:hint="default"/>
        <w:lang w:val="pt-PT" w:eastAsia="en-US" w:bidi="ar-SA"/>
      </w:rPr>
    </w:lvl>
    <w:lvl w:ilvl="6" w:tplc="6A4A017E">
      <w:numFmt w:val="bullet"/>
      <w:lvlText w:val="•"/>
      <w:lvlJc w:val="left"/>
      <w:pPr>
        <w:ind w:left="5611" w:hanging="279"/>
      </w:pPr>
      <w:rPr>
        <w:rFonts w:hint="default"/>
        <w:lang w:val="pt-PT" w:eastAsia="en-US" w:bidi="ar-SA"/>
      </w:rPr>
    </w:lvl>
    <w:lvl w:ilvl="7" w:tplc="8990BC80">
      <w:numFmt w:val="bullet"/>
      <w:lvlText w:val="•"/>
      <w:lvlJc w:val="left"/>
      <w:pPr>
        <w:ind w:left="6530" w:hanging="279"/>
      </w:pPr>
      <w:rPr>
        <w:rFonts w:hint="default"/>
        <w:lang w:val="pt-PT" w:eastAsia="en-US" w:bidi="ar-SA"/>
      </w:rPr>
    </w:lvl>
    <w:lvl w:ilvl="8" w:tplc="ED0C8168">
      <w:numFmt w:val="bullet"/>
      <w:lvlText w:val="•"/>
      <w:lvlJc w:val="left"/>
      <w:pPr>
        <w:ind w:left="7449" w:hanging="279"/>
      </w:pPr>
      <w:rPr>
        <w:rFonts w:hint="default"/>
        <w:lang w:val="pt-PT" w:eastAsia="en-US" w:bidi="ar-SA"/>
      </w:rPr>
    </w:lvl>
  </w:abstractNum>
  <w:abstractNum w:abstractNumId="4" w15:restartNumberingAfterBreak="0">
    <w:nsid w:val="7E1F5118"/>
    <w:multiLevelType w:val="hybridMultilevel"/>
    <w:tmpl w:val="76180158"/>
    <w:lvl w:ilvl="0" w:tplc="0B421E7E">
      <w:start w:val="3"/>
      <w:numFmt w:val="decimal"/>
      <w:lvlText w:val="%1"/>
      <w:lvlJc w:val="left"/>
      <w:pPr>
        <w:ind w:left="100" w:hanging="200"/>
      </w:pPr>
      <w:rPr>
        <w:rFonts w:ascii="Cambria" w:eastAsia="Cambria" w:hAnsi="Cambria" w:cs="Cambria" w:hint="default"/>
        <w:w w:val="100"/>
        <w:sz w:val="24"/>
        <w:szCs w:val="24"/>
        <w:lang w:val="pt-PT" w:eastAsia="en-US" w:bidi="ar-SA"/>
      </w:rPr>
    </w:lvl>
    <w:lvl w:ilvl="1" w:tplc="4DFC4840">
      <w:numFmt w:val="bullet"/>
      <w:lvlText w:val="•"/>
      <w:lvlJc w:val="left"/>
      <w:pPr>
        <w:ind w:left="1018" w:hanging="200"/>
      </w:pPr>
      <w:rPr>
        <w:rFonts w:hint="default"/>
        <w:lang w:val="pt-PT" w:eastAsia="en-US" w:bidi="ar-SA"/>
      </w:rPr>
    </w:lvl>
    <w:lvl w:ilvl="2" w:tplc="3F4E0C8E">
      <w:numFmt w:val="bullet"/>
      <w:lvlText w:val="•"/>
      <w:lvlJc w:val="left"/>
      <w:pPr>
        <w:ind w:left="1937" w:hanging="200"/>
      </w:pPr>
      <w:rPr>
        <w:rFonts w:hint="default"/>
        <w:lang w:val="pt-PT" w:eastAsia="en-US" w:bidi="ar-SA"/>
      </w:rPr>
    </w:lvl>
    <w:lvl w:ilvl="3" w:tplc="E982DB20">
      <w:numFmt w:val="bullet"/>
      <w:lvlText w:val="•"/>
      <w:lvlJc w:val="left"/>
      <w:pPr>
        <w:ind w:left="2855" w:hanging="200"/>
      </w:pPr>
      <w:rPr>
        <w:rFonts w:hint="default"/>
        <w:lang w:val="pt-PT" w:eastAsia="en-US" w:bidi="ar-SA"/>
      </w:rPr>
    </w:lvl>
    <w:lvl w:ilvl="4" w:tplc="0C3CBF2E">
      <w:numFmt w:val="bullet"/>
      <w:lvlText w:val="•"/>
      <w:lvlJc w:val="left"/>
      <w:pPr>
        <w:ind w:left="3774" w:hanging="200"/>
      </w:pPr>
      <w:rPr>
        <w:rFonts w:hint="default"/>
        <w:lang w:val="pt-PT" w:eastAsia="en-US" w:bidi="ar-SA"/>
      </w:rPr>
    </w:lvl>
    <w:lvl w:ilvl="5" w:tplc="CD8E5DE4">
      <w:numFmt w:val="bullet"/>
      <w:lvlText w:val="•"/>
      <w:lvlJc w:val="left"/>
      <w:pPr>
        <w:ind w:left="4693" w:hanging="200"/>
      </w:pPr>
      <w:rPr>
        <w:rFonts w:hint="default"/>
        <w:lang w:val="pt-PT" w:eastAsia="en-US" w:bidi="ar-SA"/>
      </w:rPr>
    </w:lvl>
    <w:lvl w:ilvl="6" w:tplc="716EED90">
      <w:numFmt w:val="bullet"/>
      <w:lvlText w:val="•"/>
      <w:lvlJc w:val="left"/>
      <w:pPr>
        <w:ind w:left="5611" w:hanging="200"/>
      </w:pPr>
      <w:rPr>
        <w:rFonts w:hint="default"/>
        <w:lang w:val="pt-PT" w:eastAsia="en-US" w:bidi="ar-SA"/>
      </w:rPr>
    </w:lvl>
    <w:lvl w:ilvl="7" w:tplc="73D65AC8">
      <w:numFmt w:val="bullet"/>
      <w:lvlText w:val="•"/>
      <w:lvlJc w:val="left"/>
      <w:pPr>
        <w:ind w:left="6530" w:hanging="200"/>
      </w:pPr>
      <w:rPr>
        <w:rFonts w:hint="default"/>
        <w:lang w:val="pt-PT" w:eastAsia="en-US" w:bidi="ar-SA"/>
      </w:rPr>
    </w:lvl>
    <w:lvl w:ilvl="8" w:tplc="096E1F38">
      <w:numFmt w:val="bullet"/>
      <w:lvlText w:val="•"/>
      <w:lvlJc w:val="left"/>
      <w:pPr>
        <w:ind w:left="7449" w:hanging="200"/>
      </w:pPr>
      <w:rPr>
        <w:rFonts w:hint="default"/>
        <w:lang w:val="pt-PT" w:eastAsia="en-US" w:bidi="ar-SA"/>
      </w:r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6C"/>
    <w:rsid w:val="00006A67"/>
    <w:rsid w:val="00017207"/>
    <w:rsid w:val="00017F20"/>
    <w:rsid w:val="00023155"/>
    <w:rsid w:val="00024460"/>
    <w:rsid w:val="00025675"/>
    <w:rsid w:val="00026672"/>
    <w:rsid w:val="00033340"/>
    <w:rsid w:val="000360F5"/>
    <w:rsid w:val="00044DC9"/>
    <w:rsid w:val="00056052"/>
    <w:rsid w:val="00066C94"/>
    <w:rsid w:val="00067BB9"/>
    <w:rsid w:val="000721C7"/>
    <w:rsid w:val="00075078"/>
    <w:rsid w:val="000772CB"/>
    <w:rsid w:val="00087557"/>
    <w:rsid w:val="000906E0"/>
    <w:rsid w:val="000923A0"/>
    <w:rsid w:val="000B3D6E"/>
    <w:rsid w:val="000D104E"/>
    <w:rsid w:val="000D6A68"/>
    <w:rsid w:val="000E2BAF"/>
    <w:rsid w:val="000E35C1"/>
    <w:rsid w:val="000F397D"/>
    <w:rsid w:val="000F439E"/>
    <w:rsid w:val="000F5774"/>
    <w:rsid w:val="000F581A"/>
    <w:rsid w:val="000F5ED6"/>
    <w:rsid w:val="001016E2"/>
    <w:rsid w:val="00105807"/>
    <w:rsid w:val="00106E44"/>
    <w:rsid w:val="00133337"/>
    <w:rsid w:val="00151EBF"/>
    <w:rsid w:val="0015225D"/>
    <w:rsid w:val="00157899"/>
    <w:rsid w:val="001613A4"/>
    <w:rsid w:val="00161720"/>
    <w:rsid w:val="001716ED"/>
    <w:rsid w:val="001732CB"/>
    <w:rsid w:val="001804D0"/>
    <w:rsid w:val="00187A45"/>
    <w:rsid w:val="001917B3"/>
    <w:rsid w:val="00193254"/>
    <w:rsid w:val="00196F93"/>
    <w:rsid w:val="001B0FC8"/>
    <w:rsid w:val="001D1BDC"/>
    <w:rsid w:val="001E1949"/>
    <w:rsid w:val="001E1FB2"/>
    <w:rsid w:val="001E350C"/>
    <w:rsid w:val="001E7F94"/>
    <w:rsid w:val="001F13C0"/>
    <w:rsid w:val="001F706D"/>
    <w:rsid w:val="00206D33"/>
    <w:rsid w:val="00210E34"/>
    <w:rsid w:val="00211E82"/>
    <w:rsid w:val="0022386C"/>
    <w:rsid w:val="00225FC9"/>
    <w:rsid w:val="002306A9"/>
    <w:rsid w:val="00231A23"/>
    <w:rsid w:val="002336BF"/>
    <w:rsid w:val="0024577A"/>
    <w:rsid w:val="00252DCC"/>
    <w:rsid w:val="00261ED7"/>
    <w:rsid w:val="0027101E"/>
    <w:rsid w:val="00286B39"/>
    <w:rsid w:val="002A046A"/>
    <w:rsid w:val="002A2461"/>
    <w:rsid w:val="002A2B3B"/>
    <w:rsid w:val="002A57BE"/>
    <w:rsid w:val="002B6778"/>
    <w:rsid w:val="002B739F"/>
    <w:rsid w:val="002C0F3E"/>
    <w:rsid w:val="002C50F9"/>
    <w:rsid w:val="002C6571"/>
    <w:rsid w:val="002D2A8A"/>
    <w:rsid w:val="002D389F"/>
    <w:rsid w:val="002D56F0"/>
    <w:rsid w:val="002D6DF7"/>
    <w:rsid w:val="002D7C59"/>
    <w:rsid w:val="002E1F92"/>
    <w:rsid w:val="0030023B"/>
    <w:rsid w:val="00304F7A"/>
    <w:rsid w:val="003072DB"/>
    <w:rsid w:val="003110DF"/>
    <w:rsid w:val="003163DB"/>
    <w:rsid w:val="00345FE1"/>
    <w:rsid w:val="0034655A"/>
    <w:rsid w:val="00355F76"/>
    <w:rsid w:val="00366DAC"/>
    <w:rsid w:val="00373D8C"/>
    <w:rsid w:val="00377E94"/>
    <w:rsid w:val="00381A92"/>
    <w:rsid w:val="00385AE4"/>
    <w:rsid w:val="00386400"/>
    <w:rsid w:val="00392E6E"/>
    <w:rsid w:val="003A13A3"/>
    <w:rsid w:val="003A5E87"/>
    <w:rsid w:val="003B1914"/>
    <w:rsid w:val="003B6966"/>
    <w:rsid w:val="003C06BC"/>
    <w:rsid w:val="003C7D2C"/>
    <w:rsid w:val="003D027A"/>
    <w:rsid w:val="003D1059"/>
    <w:rsid w:val="003D1E8D"/>
    <w:rsid w:val="003D7248"/>
    <w:rsid w:val="003E3D8F"/>
    <w:rsid w:val="003E5AB2"/>
    <w:rsid w:val="003F0882"/>
    <w:rsid w:val="003F32D8"/>
    <w:rsid w:val="004051A4"/>
    <w:rsid w:val="00407E22"/>
    <w:rsid w:val="00411333"/>
    <w:rsid w:val="00420D32"/>
    <w:rsid w:val="00426A90"/>
    <w:rsid w:val="0043003C"/>
    <w:rsid w:val="00431161"/>
    <w:rsid w:val="004323EA"/>
    <w:rsid w:val="00434DE3"/>
    <w:rsid w:val="00436281"/>
    <w:rsid w:val="004453F0"/>
    <w:rsid w:val="00452549"/>
    <w:rsid w:val="00454E82"/>
    <w:rsid w:val="00457867"/>
    <w:rsid w:val="00461E2C"/>
    <w:rsid w:val="004634A5"/>
    <w:rsid w:val="004810D3"/>
    <w:rsid w:val="004860A5"/>
    <w:rsid w:val="00496BEB"/>
    <w:rsid w:val="00497C45"/>
    <w:rsid w:val="004A0871"/>
    <w:rsid w:val="004A145C"/>
    <w:rsid w:val="004A1F07"/>
    <w:rsid w:val="004B4A4C"/>
    <w:rsid w:val="004B6ABC"/>
    <w:rsid w:val="004C0C4E"/>
    <w:rsid w:val="004C2792"/>
    <w:rsid w:val="004C4B6C"/>
    <w:rsid w:val="004D45FC"/>
    <w:rsid w:val="004D5AED"/>
    <w:rsid w:val="004D7F79"/>
    <w:rsid w:val="004E7383"/>
    <w:rsid w:val="004F0ADA"/>
    <w:rsid w:val="004F2C40"/>
    <w:rsid w:val="004F72E7"/>
    <w:rsid w:val="00500881"/>
    <w:rsid w:val="00505D51"/>
    <w:rsid w:val="00523CB6"/>
    <w:rsid w:val="00523DA1"/>
    <w:rsid w:val="0055486E"/>
    <w:rsid w:val="00563D27"/>
    <w:rsid w:val="005642CC"/>
    <w:rsid w:val="00575D32"/>
    <w:rsid w:val="005814EB"/>
    <w:rsid w:val="005819B5"/>
    <w:rsid w:val="005A1061"/>
    <w:rsid w:val="005A6BD5"/>
    <w:rsid w:val="005A6F38"/>
    <w:rsid w:val="005A72D9"/>
    <w:rsid w:val="005C16DD"/>
    <w:rsid w:val="005C40AE"/>
    <w:rsid w:val="005D0CCF"/>
    <w:rsid w:val="005E15CB"/>
    <w:rsid w:val="005E40F3"/>
    <w:rsid w:val="0060194A"/>
    <w:rsid w:val="00602DAA"/>
    <w:rsid w:val="006042B7"/>
    <w:rsid w:val="006042EA"/>
    <w:rsid w:val="00613FC1"/>
    <w:rsid w:val="0061474E"/>
    <w:rsid w:val="00622193"/>
    <w:rsid w:val="00622871"/>
    <w:rsid w:val="00634C17"/>
    <w:rsid w:val="00636F14"/>
    <w:rsid w:val="0064403D"/>
    <w:rsid w:val="00644F0B"/>
    <w:rsid w:val="00647052"/>
    <w:rsid w:val="00647205"/>
    <w:rsid w:val="006561D8"/>
    <w:rsid w:val="00657753"/>
    <w:rsid w:val="006623A3"/>
    <w:rsid w:val="00666017"/>
    <w:rsid w:val="00671FCC"/>
    <w:rsid w:val="00677BC6"/>
    <w:rsid w:val="006850AB"/>
    <w:rsid w:val="00691458"/>
    <w:rsid w:val="00696A92"/>
    <w:rsid w:val="006A3F51"/>
    <w:rsid w:val="006B076B"/>
    <w:rsid w:val="006B5603"/>
    <w:rsid w:val="006C1F6D"/>
    <w:rsid w:val="006C3E9B"/>
    <w:rsid w:val="006D1FB8"/>
    <w:rsid w:val="006D31FB"/>
    <w:rsid w:val="006D4694"/>
    <w:rsid w:val="006D500F"/>
    <w:rsid w:val="006D5FD8"/>
    <w:rsid w:val="006F102D"/>
    <w:rsid w:val="006F371C"/>
    <w:rsid w:val="006F7D99"/>
    <w:rsid w:val="00701BF6"/>
    <w:rsid w:val="0070733C"/>
    <w:rsid w:val="00710FD7"/>
    <w:rsid w:val="00715F8E"/>
    <w:rsid w:val="00721A02"/>
    <w:rsid w:val="00726467"/>
    <w:rsid w:val="00737903"/>
    <w:rsid w:val="00744A81"/>
    <w:rsid w:val="00752F6E"/>
    <w:rsid w:val="007545A9"/>
    <w:rsid w:val="0076264E"/>
    <w:rsid w:val="00772373"/>
    <w:rsid w:val="007733BE"/>
    <w:rsid w:val="0077397B"/>
    <w:rsid w:val="007838BC"/>
    <w:rsid w:val="00786B76"/>
    <w:rsid w:val="00793B64"/>
    <w:rsid w:val="007A082F"/>
    <w:rsid w:val="007C436B"/>
    <w:rsid w:val="007C71A2"/>
    <w:rsid w:val="007D1022"/>
    <w:rsid w:val="007D2B4E"/>
    <w:rsid w:val="007D30AF"/>
    <w:rsid w:val="007F20A8"/>
    <w:rsid w:val="007F3535"/>
    <w:rsid w:val="007F3FF4"/>
    <w:rsid w:val="00824CE7"/>
    <w:rsid w:val="0082743A"/>
    <w:rsid w:val="00827F84"/>
    <w:rsid w:val="00833051"/>
    <w:rsid w:val="00833E6F"/>
    <w:rsid w:val="00843273"/>
    <w:rsid w:val="008500BB"/>
    <w:rsid w:val="00851096"/>
    <w:rsid w:val="00857F33"/>
    <w:rsid w:val="00860776"/>
    <w:rsid w:val="00862CFE"/>
    <w:rsid w:val="00863D89"/>
    <w:rsid w:val="0086603D"/>
    <w:rsid w:val="00872314"/>
    <w:rsid w:val="00875A2F"/>
    <w:rsid w:val="00880ABB"/>
    <w:rsid w:val="00881B67"/>
    <w:rsid w:val="008B26C2"/>
    <w:rsid w:val="008B71D2"/>
    <w:rsid w:val="008C3BA2"/>
    <w:rsid w:val="008D4480"/>
    <w:rsid w:val="008E087F"/>
    <w:rsid w:val="008E5ED5"/>
    <w:rsid w:val="008F12C4"/>
    <w:rsid w:val="008F26D8"/>
    <w:rsid w:val="0090746B"/>
    <w:rsid w:val="00912E80"/>
    <w:rsid w:val="009149DA"/>
    <w:rsid w:val="009153A1"/>
    <w:rsid w:val="00923211"/>
    <w:rsid w:val="0092407A"/>
    <w:rsid w:val="009246B7"/>
    <w:rsid w:val="00925094"/>
    <w:rsid w:val="00947788"/>
    <w:rsid w:val="00952CC5"/>
    <w:rsid w:val="0095387D"/>
    <w:rsid w:val="009551F9"/>
    <w:rsid w:val="009561A9"/>
    <w:rsid w:val="00963E68"/>
    <w:rsid w:val="00965181"/>
    <w:rsid w:val="00976668"/>
    <w:rsid w:val="0097691E"/>
    <w:rsid w:val="00991AE4"/>
    <w:rsid w:val="009967C5"/>
    <w:rsid w:val="009972B9"/>
    <w:rsid w:val="009A7120"/>
    <w:rsid w:val="009C157C"/>
    <w:rsid w:val="009C3693"/>
    <w:rsid w:val="009C55B0"/>
    <w:rsid w:val="009C7767"/>
    <w:rsid w:val="009D2D52"/>
    <w:rsid w:val="009D3D1D"/>
    <w:rsid w:val="009E59EE"/>
    <w:rsid w:val="009E5C6E"/>
    <w:rsid w:val="009E62AD"/>
    <w:rsid w:val="009F08DB"/>
    <w:rsid w:val="009F215C"/>
    <w:rsid w:val="00A12D95"/>
    <w:rsid w:val="00A162A2"/>
    <w:rsid w:val="00A20681"/>
    <w:rsid w:val="00A32F6C"/>
    <w:rsid w:val="00A44B20"/>
    <w:rsid w:val="00A501B4"/>
    <w:rsid w:val="00A508D7"/>
    <w:rsid w:val="00A552E4"/>
    <w:rsid w:val="00A609A2"/>
    <w:rsid w:val="00A60F5D"/>
    <w:rsid w:val="00A6316D"/>
    <w:rsid w:val="00A64CB8"/>
    <w:rsid w:val="00A66D68"/>
    <w:rsid w:val="00A67241"/>
    <w:rsid w:val="00A7006B"/>
    <w:rsid w:val="00A7114F"/>
    <w:rsid w:val="00A72772"/>
    <w:rsid w:val="00A728A0"/>
    <w:rsid w:val="00A84E76"/>
    <w:rsid w:val="00A866B3"/>
    <w:rsid w:val="00A87AB7"/>
    <w:rsid w:val="00A92F96"/>
    <w:rsid w:val="00A931B7"/>
    <w:rsid w:val="00A94783"/>
    <w:rsid w:val="00A97028"/>
    <w:rsid w:val="00AA286C"/>
    <w:rsid w:val="00AA3A50"/>
    <w:rsid w:val="00AA4D8C"/>
    <w:rsid w:val="00AB0968"/>
    <w:rsid w:val="00AC4FDC"/>
    <w:rsid w:val="00AC52E5"/>
    <w:rsid w:val="00AD0A27"/>
    <w:rsid w:val="00AD4384"/>
    <w:rsid w:val="00AD560F"/>
    <w:rsid w:val="00AD7274"/>
    <w:rsid w:val="00AE3744"/>
    <w:rsid w:val="00AE49B0"/>
    <w:rsid w:val="00AF6EA8"/>
    <w:rsid w:val="00B03FD4"/>
    <w:rsid w:val="00B23413"/>
    <w:rsid w:val="00B23A43"/>
    <w:rsid w:val="00B27263"/>
    <w:rsid w:val="00B27376"/>
    <w:rsid w:val="00B34345"/>
    <w:rsid w:val="00B37DF2"/>
    <w:rsid w:val="00B45E8E"/>
    <w:rsid w:val="00B545C8"/>
    <w:rsid w:val="00B55AB9"/>
    <w:rsid w:val="00B6227D"/>
    <w:rsid w:val="00B76602"/>
    <w:rsid w:val="00B77CAD"/>
    <w:rsid w:val="00B806CE"/>
    <w:rsid w:val="00B80DFE"/>
    <w:rsid w:val="00B96B13"/>
    <w:rsid w:val="00B97154"/>
    <w:rsid w:val="00B9781E"/>
    <w:rsid w:val="00BA0178"/>
    <w:rsid w:val="00BA2CC8"/>
    <w:rsid w:val="00BB2422"/>
    <w:rsid w:val="00BC269D"/>
    <w:rsid w:val="00BC5F98"/>
    <w:rsid w:val="00BE1DCB"/>
    <w:rsid w:val="00BF6187"/>
    <w:rsid w:val="00C01533"/>
    <w:rsid w:val="00C06AB9"/>
    <w:rsid w:val="00C160F8"/>
    <w:rsid w:val="00C2749D"/>
    <w:rsid w:val="00C30B09"/>
    <w:rsid w:val="00C31159"/>
    <w:rsid w:val="00C40E86"/>
    <w:rsid w:val="00C41212"/>
    <w:rsid w:val="00C42905"/>
    <w:rsid w:val="00C431E1"/>
    <w:rsid w:val="00C43269"/>
    <w:rsid w:val="00C4365E"/>
    <w:rsid w:val="00C500A2"/>
    <w:rsid w:val="00C511F7"/>
    <w:rsid w:val="00C51DC5"/>
    <w:rsid w:val="00C521B8"/>
    <w:rsid w:val="00C528E2"/>
    <w:rsid w:val="00C52BFE"/>
    <w:rsid w:val="00C56ADB"/>
    <w:rsid w:val="00C72FB2"/>
    <w:rsid w:val="00C74C26"/>
    <w:rsid w:val="00C754EF"/>
    <w:rsid w:val="00C829D5"/>
    <w:rsid w:val="00C84AD3"/>
    <w:rsid w:val="00C85B6B"/>
    <w:rsid w:val="00C86762"/>
    <w:rsid w:val="00C959D8"/>
    <w:rsid w:val="00C962EF"/>
    <w:rsid w:val="00CA3A91"/>
    <w:rsid w:val="00CA4AAC"/>
    <w:rsid w:val="00CB583B"/>
    <w:rsid w:val="00CC4612"/>
    <w:rsid w:val="00CE4DD2"/>
    <w:rsid w:val="00CE5E0F"/>
    <w:rsid w:val="00CE6A2F"/>
    <w:rsid w:val="00CE7426"/>
    <w:rsid w:val="00CF00DC"/>
    <w:rsid w:val="00D051C9"/>
    <w:rsid w:val="00D06DFF"/>
    <w:rsid w:val="00D135D1"/>
    <w:rsid w:val="00D15D2B"/>
    <w:rsid w:val="00D225C5"/>
    <w:rsid w:val="00D257E2"/>
    <w:rsid w:val="00D46D3C"/>
    <w:rsid w:val="00D50506"/>
    <w:rsid w:val="00D51E1D"/>
    <w:rsid w:val="00D52726"/>
    <w:rsid w:val="00D537B0"/>
    <w:rsid w:val="00D5694F"/>
    <w:rsid w:val="00D67C1A"/>
    <w:rsid w:val="00D81962"/>
    <w:rsid w:val="00D8730B"/>
    <w:rsid w:val="00D934CD"/>
    <w:rsid w:val="00DA3D62"/>
    <w:rsid w:val="00DB0067"/>
    <w:rsid w:val="00DB07C7"/>
    <w:rsid w:val="00DB2CBD"/>
    <w:rsid w:val="00DB5213"/>
    <w:rsid w:val="00DB70BD"/>
    <w:rsid w:val="00DC4C3F"/>
    <w:rsid w:val="00DC5189"/>
    <w:rsid w:val="00DC6517"/>
    <w:rsid w:val="00E00376"/>
    <w:rsid w:val="00E047E9"/>
    <w:rsid w:val="00E12DCC"/>
    <w:rsid w:val="00E13FC2"/>
    <w:rsid w:val="00E15AFE"/>
    <w:rsid w:val="00E22536"/>
    <w:rsid w:val="00E22F4B"/>
    <w:rsid w:val="00E23F0A"/>
    <w:rsid w:val="00E242F5"/>
    <w:rsid w:val="00E30995"/>
    <w:rsid w:val="00E30F8A"/>
    <w:rsid w:val="00E356D8"/>
    <w:rsid w:val="00E3724F"/>
    <w:rsid w:val="00E41411"/>
    <w:rsid w:val="00E4252C"/>
    <w:rsid w:val="00E445FE"/>
    <w:rsid w:val="00E45846"/>
    <w:rsid w:val="00E473F9"/>
    <w:rsid w:val="00E51555"/>
    <w:rsid w:val="00E547B2"/>
    <w:rsid w:val="00E5555B"/>
    <w:rsid w:val="00E55AE9"/>
    <w:rsid w:val="00E57C8F"/>
    <w:rsid w:val="00E62F76"/>
    <w:rsid w:val="00E83C61"/>
    <w:rsid w:val="00E96633"/>
    <w:rsid w:val="00EA2EF4"/>
    <w:rsid w:val="00EC01D4"/>
    <w:rsid w:val="00EC2787"/>
    <w:rsid w:val="00EC76B7"/>
    <w:rsid w:val="00ED20A2"/>
    <w:rsid w:val="00ED2E42"/>
    <w:rsid w:val="00EF07BF"/>
    <w:rsid w:val="00EF223B"/>
    <w:rsid w:val="00EF3028"/>
    <w:rsid w:val="00F028EA"/>
    <w:rsid w:val="00F041A9"/>
    <w:rsid w:val="00F1023C"/>
    <w:rsid w:val="00F142AA"/>
    <w:rsid w:val="00F14486"/>
    <w:rsid w:val="00F15AFB"/>
    <w:rsid w:val="00F161B0"/>
    <w:rsid w:val="00F20C1F"/>
    <w:rsid w:val="00F24184"/>
    <w:rsid w:val="00F246A8"/>
    <w:rsid w:val="00F2598F"/>
    <w:rsid w:val="00F31693"/>
    <w:rsid w:val="00F416DD"/>
    <w:rsid w:val="00F50AB7"/>
    <w:rsid w:val="00F50DAB"/>
    <w:rsid w:val="00F536DE"/>
    <w:rsid w:val="00F5487F"/>
    <w:rsid w:val="00F61601"/>
    <w:rsid w:val="00F70B7B"/>
    <w:rsid w:val="00F734FE"/>
    <w:rsid w:val="00F763B0"/>
    <w:rsid w:val="00F77474"/>
    <w:rsid w:val="00F94E69"/>
    <w:rsid w:val="00FA0C6E"/>
    <w:rsid w:val="00FA1C5D"/>
    <w:rsid w:val="00FA247A"/>
    <w:rsid w:val="00FB2415"/>
    <w:rsid w:val="00FC12F7"/>
    <w:rsid w:val="00FD037D"/>
    <w:rsid w:val="00FD2235"/>
    <w:rsid w:val="00FE0428"/>
    <w:rsid w:val="00FE124D"/>
    <w:rsid w:val="00FF1A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841C4"/>
  <w15:docId w15:val="{77C93193-45DC-4384-B1B9-0EA3E22F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mbria" w:eastAsia="Cambria" w:hAnsi="Cambria" w:cs="Cambria"/>
      <w:lang w:val="pt-BR"/>
    </w:rPr>
  </w:style>
  <w:style w:type="paragraph" w:styleId="Ttulo1">
    <w:name w:val="heading 1"/>
    <w:basedOn w:val="Normal"/>
    <w:uiPriority w:val="1"/>
    <w:qFormat/>
    <w:pPr>
      <w:ind w:left="100"/>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100" w:right="111" w:firstLine="707"/>
      <w:jc w:val="both"/>
    </w:pPr>
  </w:style>
  <w:style w:type="paragraph" w:customStyle="1" w:styleId="TableParagraph">
    <w:name w:val="Table Paragraph"/>
    <w:basedOn w:val="Normal"/>
    <w:uiPriority w:val="1"/>
    <w:qFormat/>
  </w:style>
  <w:style w:type="character" w:styleId="Hyperlink">
    <w:name w:val="Hyperlink"/>
    <w:basedOn w:val="Fontepargpadro"/>
    <w:uiPriority w:val="99"/>
    <w:rsid w:val="002D56F0"/>
    <w:rPr>
      <w:rFonts w:cs="Times New Roman"/>
      <w:color w:val="0000FF"/>
      <w:u w:val="single"/>
    </w:rPr>
  </w:style>
  <w:style w:type="table" w:styleId="Tabelacomgrade">
    <w:name w:val="Table Grid"/>
    <w:basedOn w:val="Tabelanormal"/>
    <w:uiPriority w:val="59"/>
    <w:rsid w:val="00C85B6B"/>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85B6B"/>
    <w:pPr>
      <w:tabs>
        <w:tab w:val="center" w:pos="4252"/>
        <w:tab w:val="right" w:pos="8504"/>
      </w:tabs>
    </w:pPr>
  </w:style>
  <w:style w:type="character" w:customStyle="1" w:styleId="CabealhoChar">
    <w:name w:val="Cabeçalho Char"/>
    <w:basedOn w:val="Fontepargpadro"/>
    <w:link w:val="Cabealho"/>
    <w:uiPriority w:val="99"/>
    <w:rsid w:val="00C85B6B"/>
    <w:rPr>
      <w:rFonts w:ascii="Cambria" w:eastAsia="Cambria" w:hAnsi="Cambria" w:cs="Cambria"/>
      <w:lang w:val="pt-PT"/>
    </w:rPr>
  </w:style>
  <w:style w:type="paragraph" w:styleId="Rodap">
    <w:name w:val="footer"/>
    <w:basedOn w:val="Normal"/>
    <w:link w:val="RodapChar"/>
    <w:uiPriority w:val="99"/>
    <w:unhideWhenUsed/>
    <w:rsid w:val="00C85B6B"/>
    <w:pPr>
      <w:tabs>
        <w:tab w:val="center" w:pos="4252"/>
        <w:tab w:val="right" w:pos="8504"/>
      </w:tabs>
    </w:pPr>
  </w:style>
  <w:style w:type="character" w:customStyle="1" w:styleId="RodapChar">
    <w:name w:val="Rodapé Char"/>
    <w:basedOn w:val="Fontepargpadro"/>
    <w:link w:val="Rodap"/>
    <w:uiPriority w:val="99"/>
    <w:rsid w:val="00C85B6B"/>
    <w:rPr>
      <w:rFonts w:ascii="Cambria" w:eastAsia="Cambria" w:hAnsi="Cambria" w:cs="Cambria"/>
      <w:lang w:val="pt-PT"/>
    </w:rPr>
  </w:style>
  <w:style w:type="paragraph" w:styleId="Textodebalo">
    <w:name w:val="Balloon Text"/>
    <w:basedOn w:val="Normal"/>
    <w:link w:val="TextodebaloChar"/>
    <w:uiPriority w:val="99"/>
    <w:semiHidden/>
    <w:unhideWhenUsed/>
    <w:rsid w:val="00963E68"/>
    <w:rPr>
      <w:rFonts w:ascii="Segoe UI" w:hAnsi="Segoe UI" w:cs="Segoe UI"/>
      <w:sz w:val="18"/>
      <w:szCs w:val="18"/>
    </w:rPr>
  </w:style>
  <w:style w:type="character" w:customStyle="1" w:styleId="TextodebaloChar">
    <w:name w:val="Texto de balão Char"/>
    <w:basedOn w:val="Fontepargpadro"/>
    <w:link w:val="Textodebalo"/>
    <w:uiPriority w:val="99"/>
    <w:semiHidden/>
    <w:rsid w:val="00963E68"/>
    <w:rPr>
      <w:rFonts w:ascii="Segoe UI" w:eastAsia="Cambria" w:hAnsi="Segoe UI" w:cs="Segoe UI"/>
      <w:sz w:val="18"/>
      <w:szCs w:val="18"/>
      <w:lang w:val="pt-PT"/>
    </w:rPr>
  </w:style>
  <w:style w:type="paragraph" w:styleId="Reviso">
    <w:name w:val="Revision"/>
    <w:hidden/>
    <w:uiPriority w:val="99"/>
    <w:semiHidden/>
    <w:rsid w:val="00923211"/>
    <w:pPr>
      <w:widowControl/>
      <w:autoSpaceDE/>
      <w:autoSpaceDN/>
    </w:pPr>
    <w:rPr>
      <w:rFonts w:ascii="Cambria" w:eastAsia="Cambria" w:hAnsi="Cambria" w:cs="Cambria"/>
      <w:lang w:val="pt-PT"/>
    </w:rPr>
  </w:style>
  <w:style w:type="character" w:customStyle="1" w:styleId="normaltextrun">
    <w:name w:val="normaltextrun"/>
    <w:basedOn w:val="Fontepargpadro"/>
    <w:rsid w:val="006B5603"/>
  </w:style>
  <w:style w:type="paragraph" w:styleId="Textodenotaderodap">
    <w:name w:val="footnote text"/>
    <w:basedOn w:val="Normal"/>
    <w:link w:val="TextodenotaderodapChar"/>
    <w:uiPriority w:val="99"/>
    <w:semiHidden/>
    <w:unhideWhenUsed/>
    <w:rsid w:val="006B5603"/>
    <w:pPr>
      <w:widowControl/>
      <w:autoSpaceDE/>
      <w:autoSpaceDN/>
    </w:pPr>
    <w:rPr>
      <w:rFonts w:asciiTheme="minorHAnsi" w:eastAsiaTheme="minorHAnsi" w:hAnsiTheme="minorHAnsi" w:cstheme="minorBidi"/>
      <w:sz w:val="20"/>
      <w:szCs w:val="20"/>
    </w:rPr>
  </w:style>
  <w:style w:type="character" w:customStyle="1" w:styleId="TextodenotaderodapChar">
    <w:name w:val="Texto de nota de rodapé Char"/>
    <w:basedOn w:val="Fontepargpadro"/>
    <w:link w:val="Textodenotaderodap"/>
    <w:uiPriority w:val="99"/>
    <w:semiHidden/>
    <w:rsid w:val="006B5603"/>
    <w:rPr>
      <w:sz w:val="20"/>
      <w:szCs w:val="20"/>
      <w:lang w:val="pt-PT"/>
    </w:rPr>
  </w:style>
  <w:style w:type="character" w:styleId="Refdenotaderodap">
    <w:name w:val="footnote reference"/>
    <w:basedOn w:val="Fontepargpadro"/>
    <w:uiPriority w:val="99"/>
    <w:semiHidden/>
    <w:unhideWhenUsed/>
    <w:rsid w:val="006B5603"/>
    <w:rPr>
      <w:vertAlign w:val="superscript"/>
    </w:rPr>
  </w:style>
  <w:style w:type="character" w:customStyle="1" w:styleId="highlight">
    <w:name w:val="highlight"/>
    <w:basedOn w:val="Fontepargpadro"/>
    <w:rsid w:val="00D46D3C"/>
  </w:style>
  <w:style w:type="paragraph" w:styleId="NormalWeb">
    <w:name w:val="Normal (Web)"/>
    <w:basedOn w:val="Normal"/>
    <w:uiPriority w:val="99"/>
    <w:semiHidden/>
    <w:unhideWhenUsed/>
    <w:rsid w:val="00F041A9"/>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6854">
      <w:bodyDiv w:val="1"/>
      <w:marLeft w:val="0"/>
      <w:marRight w:val="0"/>
      <w:marTop w:val="0"/>
      <w:marBottom w:val="0"/>
      <w:divBdr>
        <w:top w:val="none" w:sz="0" w:space="0" w:color="auto"/>
        <w:left w:val="none" w:sz="0" w:space="0" w:color="auto"/>
        <w:bottom w:val="none" w:sz="0" w:space="0" w:color="auto"/>
        <w:right w:val="none" w:sz="0" w:space="0" w:color="auto"/>
      </w:divBdr>
      <w:divsChild>
        <w:div w:id="1943953535">
          <w:marLeft w:val="0"/>
          <w:marRight w:val="0"/>
          <w:marTop w:val="0"/>
          <w:marBottom w:val="0"/>
          <w:divBdr>
            <w:top w:val="none" w:sz="0" w:space="0" w:color="auto"/>
            <w:left w:val="none" w:sz="0" w:space="0" w:color="auto"/>
            <w:bottom w:val="none" w:sz="0" w:space="0" w:color="auto"/>
            <w:right w:val="none" w:sz="0" w:space="0" w:color="auto"/>
          </w:divBdr>
        </w:div>
      </w:divsChild>
    </w:div>
    <w:div w:id="914321070">
      <w:bodyDiv w:val="1"/>
      <w:marLeft w:val="0"/>
      <w:marRight w:val="0"/>
      <w:marTop w:val="0"/>
      <w:marBottom w:val="0"/>
      <w:divBdr>
        <w:top w:val="none" w:sz="0" w:space="0" w:color="auto"/>
        <w:left w:val="none" w:sz="0" w:space="0" w:color="auto"/>
        <w:bottom w:val="none" w:sz="0" w:space="0" w:color="auto"/>
        <w:right w:val="none" w:sz="0" w:space="0" w:color="auto"/>
      </w:divBdr>
      <w:divsChild>
        <w:div w:id="201090827">
          <w:marLeft w:val="0"/>
          <w:marRight w:val="0"/>
          <w:marTop w:val="0"/>
          <w:marBottom w:val="0"/>
          <w:divBdr>
            <w:top w:val="none" w:sz="0" w:space="0" w:color="auto"/>
            <w:left w:val="none" w:sz="0" w:space="0" w:color="auto"/>
            <w:bottom w:val="none" w:sz="0" w:space="0" w:color="auto"/>
            <w:right w:val="none" w:sz="0" w:space="0" w:color="auto"/>
          </w:divBdr>
        </w:div>
      </w:divsChild>
    </w:div>
    <w:div w:id="915282658">
      <w:bodyDiv w:val="1"/>
      <w:marLeft w:val="0"/>
      <w:marRight w:val="0"/>
      <w:marTop w:val="0"/>
      <w:marBottom w:val="0"/>
      <w:divBdr>
        <w:top w:val="none" w:sz="0" w:space="0" w:color="auto"/>
        <w:left w:val="none" w:sz="0" w:space="0" w:color="auto"/>
        <w:bottom w:val="none" w:sz="0" w:space="0" w:color="auto"/>
        <w:right w:val="none" w:sz="0" w:space="0" w:color="auto"/>
      </w:divBdr>
    </w:div>
    <w:div w:id="1198543882">
      <w:bodyDiv w:val="1"/>
      <w:marLeft w:val="0"/>
      <w:marRight w:val="0"/>
      <w:marTop w:val="0"/>
      <w:marBottom w:val="0"/>
      <w:divBdr>
        <w:top w:val="none" w:sz="0" w:space="0" w:color="auto"/>
        <w:left w:val="none" w:sz="0" w:space="0" w:color="auto"/>
        <w:bottom w:val="none" w:sz="0" w:space="0" w:color="auto"/>
        <w:right w:val="none" w:sz="0" w:space="0" w:color="auto"/>
      </w:divBdr>
      <w:divsChild>
        <w:div w:id="1857037510">
          <w:marLeft w:val="0"/>
          <w:marRight w:val="0"/>
          <w:marTop w:val="0"/>
          <w:marBottom w:val="0"/>
          <w:divBdr>
            <w:top w:val="none" w:sz="0" w:space="0" w:color="auto"/>
            <w:left w:val="none" w:sz="0" w:space="0" w:color="auto"/>
            <w:bottom w:val="none" w:sz="0" w:space="0" w:color="auto"/>
            <w:right w:val="none" w:sz="0" w:space="0" w:color="auto"/>
          </w:divBdr>
        </w:div>
      </w:divsChild>
    </w:div>
    <w:div w:id="1310594369">
      <w:bodyDiv w:val="1"/>
      <w:marLeft w:val="0"/>
      <w:marRight w:val="0"/>
      <w:marTop w:val="0"/>
      <w:marBottom w:val="0"/>
      <w:divBdr>
        <w:top w:val="none" w:sz="0" w:space="0" w:color="auto"/>
        <w:left w:val="none" w:sz="0" w:space="0" w:color="auto"/>
        <w:bottom w:val="none" w:sz="0" w:space="0" w:color="auto"/>
        <w:right w:val="none" w:sz="0" w:space="0" w:color="auto"/>
      </w:divBdr>
      <w:divsChild>
        <w:div w:id="402992643">
          <w:marLeft w:val="0"/>
          <w:marRight w:val="0"/>
          <w:marTop w:val="0"/>
          <w:marBottom w:val="0"/>
          <w:divBdr>
            <w:top w:val="none" w:sz="0" w:space="0" w:color="auto"/>
            <w:left w:val="none" w:sz="0" w:space="0" w:color="auto"/>
            <w:bottom w:val="none" w:sz="0" w:space="0" w:color="auto"/>
            <w:right w:val="none" w:sz="0" w:space="0" w:color="auto"/>
          </w:divBdr>
        </w:div>
      </w:divsChild>
    </w:div>
    <w:div w:id="1315644720">
      <w:bodyDiv w:val="1"/>
      <w:marLeft w:val="0"/>
      <w:marRight w:val="0"/>
      <w:marTop w:val="0"/>
      <w:marBottom w:val="0"/>
      <w:divBdr>
        <w:top w:val="none" w:sz="0" w:space="0" w:color="auto"/>
        <w:left w:val="none" w:sz="0" w:space="0" w:color="auto"/>
        <w:bottom w:val="none" w:sz="0" w:space="0" w:color="auto"/>
        <w:right w:val="none" w:sz="0" w:space="0" w:color="auto"/>
      </w:divBdr>
    </w:div>
    <w:div w:id="1620260892">
      <w:bodyDiv w:val="1"/>
      <w:marLeft w:val="0"/>
      <w:marRight w:val="0"/>
      <w:marTop w:val="0"/>
      <w:marBottom w:val="0"/>
      <w:divBdr>
        <w:top w:val="none" w:sz="0" w:space="0" w:color="auto"/>
        <w:left w:val="none" w:sz="0" w:space="0" w:color="auto"/>
        <w:bottom w:val="none" w:sz="0" w:space="0" w:color="auto"/>
        <w:right w:val="none" w:sz="0" w:space="0" w:color="auto"/>
      </w:divBdr>
      <w:divsChild>
        <w:div w:id="2006014177">
          <w:marLeft w:val="0"/>
          <w:marRight w:val="0"/>
          <w:marTop w:val="0"/>
          <w:marBottom w:val="0"/>
          <w:divBdr>
            <w:top w:val="none" w:sz="0" w:space="0" w:color="auto"/>
            <w:left w:val="none" w:sz="0" w:space="0" w:color="auto"/>
            <w:bottom w:val="none" w:sz="0" w:space="0" w:color="auto"/>
            <w:right w:val="none" w:sz="0" w:space="0" w:color="auto"/>
          </w:divBdr>
        </w:div>
      </w:divsChild>
    </w:div>
    <w:div w:id="1800033162">
      <w:bodyDiv w:val="1"/>
      <w:marLeft w:val="0"/>
      <w:marRight w:val="0"/>
      <w:marTop w:val="0"/>
      <w:marBottom w:val="0"/>
      <w:divBdr>
        <w:top w:val="none" w:sz="0" w:space="0" w:color="auto"/>
        <w:left w:val="none" w:sz="0" w:space="0" w:color="auto"/>
        <w:bottom w:val="none" w:sz="0" w:space="0" w:color="auto"/>
        <w:right w:val="none" w:sz="0" w:space="0" w:color="auto"/>
      </w:divBdr>
      <w:divsChild>
        <w:div w:id="784541898">
          <w:marLeft w:val="0"/>
          <w:marRight w:val="0"/>
          <w:marTop w:val="0"/>
          <w:marBottom w:val="0"/>
          <w:divBdr>
            <w:top w:val="none" w:sz="0" w:space="0" w:color="auto"/>
            <w:left w:val="none" w:sz="0" w:space="0" w:color="auto"/>
            <w:bottom w:val="none" w:sz="0" w:space="0" w:color="auto"/>
            <w:right w:val="none" w:sz="0" w:space="0" w:color="auto"/>
          </w:divBdr>
        </w:div>
      </w:divsChild>
    </w:div>
    <w:div w:id="1825468776">
      <w:bodyDiv w:val="1"/>
      <w:marLeft w:val="0"/>
      <w:marRight w:val="0"/>
      <w:marTop w:val="0"/>
      <w:marBottom w:val="0"/>
      <w:divBdr>
        <w:top w:val="none" w:sz="0" w:space="0" w:color="auto"/>
        <w:left w:val="none" w:sz="0" w:space="0" w:color="auto"/>
        <w:bottom w:val="none" w:sz="0" w:space="0" w:color="auto"/>
        <w:right w:val="none" w:sz="0" w:space="0" w:color="auto"/>
      </w:divBdr>
      <w:divsChild>
        <w:div w:id="1358770112">
          <w:marLeft w:val="0"/>
          <w:marRight w:val="0"/>
          <w:marTop w:val="0"/>
          <w:marBottom w:val="0"/>
          <w:divBdr>
            <w:top w:val="none" w:sz="0" w:space="0" w:color="auto"/>
            <w:left w:val="none" w:sz="0" w:space="0" w:color="auto"/>
            <w:bottom w:val="none" w:sz="0" w:space="0" w:color="auto"/>
            <w:right w:val="none" w:sz="0" w:space="0" w:color="auto"/>
          </w:divBdr>
        </w:div>
      </w:divsChild>
    </w:div>
    <w:div w:id="2055151416">
      <w:bodyDiv w:val="1"/>
      <w:marLeft w:val="0"/>
      <w:marRight w:val="0"/>
      <w:marTop w:val="0"/>
      <w:marBottom w:val="0"/>
      <w:divBdr>
        <w:top w:val="none" w:sz="0" w:space="0" w:color="auto"/>
        <w:left w:val="none" w:sz="0" w:space="0" w:color="auto"/>
        <w:bottom w:val="none" w:sz="0" w:space="0" w:color="auto"/>
        <w:right w:val="none" w:sz="0" w:space="0" w:color="auto"/>
      </w:divBdr>
      <w:divsChild>
        <w:div w:id="1898978232">
          <w:marLeft w:val="0"/>
          <w:marRight w:val="0"/>
          <w:marTop w:val="0"/>
          <w:marBottom w:val="0"/>
          <w:divBdr>
            <w:top w:val="none" w:sz="0" w:space="0" w:color="auto"/>
            <w:left w:val="none" w:sz="0" w:space="0" w:color="auto"/>
            <w:bottom w:val="none" w:sz="0" w:space="0" w:color="auto"/>
            <w:right w:val="none" w:sz="0" w:space="0" w:color="auto"/>
          </w:divBdr>
        </w:div>
      </w:divsChild>
    </w:div>
    <w:div w:id="2068452385">
      <w:bodyDiv w:val="1"/>
      <w:marLeft w:val="0"/>
      <w:marRight w:val="0"/>
      <w:marTop w:val="0"/>
      <w:marBottom w:val="0"/>
      <w:divBdr>
        <w:top w:val="none" w:sz="0" w:space="0" w:color="auto"/>
        <w:left w:val="none" w:sz="0" w:space="0" w:color="auto"/>
        <w:bottom w:val="none" w:sz="0" w:space="0" w:color="auto"/>
        <w:right w:val="none" w:sz="0" w:space="0" w:color="auto"/>
      </w:divBdr>
      <w:divsChild>
        <w:div w:id="1256092173">
          <w:marLeft w:val="0"/>
          <w:marRight w:val="0"/>
          <w:marTop w:val="0"/>
          <w:marBottom w:val="0"/>
          <w:divBdr>
            <w:top w:val="none" w:sz="0" w:space="0" w:color="auto"/>
            <w:left w:val="none" w:sz="0" w:space="0" w:color="auto"/>
            <w:bottom w:val="none" w:sz="0" w:space="0" w:color="auto"/>
            <w:right w:val="none" w:sz="0" w:space="0" w:color="auto"/>
          </w:divBdr>
        </w:div>
      </w:divsChild>
    </w:div>
    <w:div w:id="213748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20advocacia@nataliazanata.com" TargetMode="External"/><Relationship Id="rId1" Type="http://schemas.openxmlformats.org/officeDocument/2006/relationships/hyperlink" Target="mailto:%20advocacia@nataliazanata.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264D8D-FF1E-41E6-9372-7E44ABEB5ACD}">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FB1D9-F228-4D79-9F2B-389AC188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8080</Words>
  <Characters>43635</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dc:creator>
  <cp:lastModifiedBy>Carla Yasmim</cp:lastModifiedBy>
  <cp:revision>4</cp:revision>
  <cp:lastPrinted>2023-05-02T17:51:00Z</cp:lastPrinted>
  <dcterms:created xsi:type="dcterms:W3CDTF">2025-08-13T13:22:00Z</dcterms:created>
  <dcterms:modified xsi:type="dcterms:W3CDTF">2025-09-04T16:44:00Z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Microsoft® Word 2016</vt:lpwstr>
  </property>
  <property fmtid="{D5CDD505-2E9C-101B-9397-08002B2CF9AE}" pid="4" name="LastSaved">
    <vt:filetime>2022-05-31T00:00:00Z</vt:filetime>
  </property>
</Properties>
</file>